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1630"/>
        <w:gridCol w:w="7916"/>
      </w:tblGrid>
      <w:tr w:rsidR="00886483" w:rsidRPr="00BE6BB9" w:rsidTr="00284EC9">
        <w:tc>
          <w:tcPr>
            <w:tcW w:w="1630" w:type="dxa"/>
            <w:tcBorders>
              <w:bottom w:val="single" w:sz="4" w:space="0" w:color="auto"/>
            </w:tcBorders>
          </w:tcPr>
          <w:p w:rsidR="00886483" w:rsidRPr="00BE6BB9" w:rsidRDefault="00931C31" w:rsidP="00284EC9">
            <w:pPr>
              <w:pStyle w:val="Header"/>
              <w:ind w:right="-70"/>
              <w:rPr>
                <w:lang w:val="en-GB"/>
              </w:rPr>
            </w:pPr>
            <w:bookmarkStart w:id="0" w:name="_GoBack"/>
            <w:bookmarkEnd w:id="0"/>
            <w:r>
              <w:rPr>
                <w:i/>
                <w:noProof/>
                <w:sz w:val="40"/>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it" style="width:69.5pt;height:69.5pt;visibility:visible">
                  <v:imagedata r:id="rId8" o:title=""/>
                </v:shape>
              </w:pict>
            </w:r>
          </w:p>
        </w:tc>
        <w:tc>
          <w:tcPr>
            <w:tcW w:w="7916" w:type="dxa"/>
            <w:tcBorders>
              <w:bottom w:val="single" w:sz="4" w:space="0" w:color="auto"/>
            </w:tcBorders>
          </w:tcPr>
          <w:p w:rsidR="00886483" w:rsidRPr="00BE6BB9" w:rsidRDefault="00886483" w:rsidP="00284EC9">
            <w:pPr>
              <w:pStyle w:val="Header"/>
              <w:ind w:left="355"/>
              <w:rPr>
                <w:rFonts w:cs="Arial"/>
                <w:b/>
                <w:color w:val="000080"/>
                <w:lang w:val="en-GB"/>
              </w:rPr>
            </w:pPr>
            <w:r w:rsidRPr="00BE6BB9">
              <w:rPr>
                <w:rFonts w:cs="Arial"/>
                <w:b/>
                <w:color w:val="000080"/>
                <w:lang w:val="en-GB"/>
              </w:rPr>
              <w:t>FÉDÉRATION INTERNATIONALE DES TRADUCTEURS</w:t>
            </w:r>
          </w:p>
          <w:p w:rsidR="00886483" w:rsidRPr="00BE6BB9" w:rsidRDefault="00886483" w:rsidP="00284EC9">
            <w:pPr>
              <w:pStyle w:val="Header"/>
              <w:spacing w:after="120"/>
              <w:ind w:left="355"/>
              <w:rPr>
                <w:rFonts w:cs="Arial"/>
                <w:color w:val="000080"/>
                <w:sz w:val="22"/>
                <w:lang w:val="en-GB"/>
              </w:rPr>
            </w:pPr>
            <w:r w:rsidRPr="00BE6BB9">
              <w:rPr>
                <w:rFonts w:cs="Arial"/>
                <w:b/>
                <w:color w:val="000080"/>
                <w:lang w:val="en-GB"/>
              </w:rPr>
              <w:t>INTERNATIONAL FEDERATION OF TRANSLATORS</w:t>
            </w:r>
          </w:p>
          <w:p w:rsidR="00886483" w:rsidRPr="00BE6BB9" w:rsidRDefault="00886483" w:rsidP="00284EC9">
            <w:pPr>
              <w:pStyle w:val="Header"/>
              <w:ind w:left="355"/>
              <w:rPr>
                <w:rFonts w:cs="Arial"/>
                <w:color w:val="000080"/>
                <w:sz w:val="16"/>
                <w:szCs w:val="16"/>
                <w:lang w:val="en-GB"/>
              </w:rPr>
            </w:pPr>
            <w:r w:rsidRPr="00BE6BB9">
              <w:rPr>
                <w:rFonts w:cs="Arial"/>
                <w:color w:val="000080"/>
                <w:sz w:val="16"/>
                <w:szCs w:val="16"/>
                <w:lang w:val="en-GB"/>
              </w:rPr>
              <w:sym w:font="Wingdings" w:char="F02A"/>
            </w:r>
            <w:r w:rsidRPr="00BE6BB9">
              <w:rPr>
                <w:rFonts w:cs="Arial"/>
                <w:color w:val="000080"/>
                <w:sz w:val="16"/>
                <w:lang w:val="en-GB"/>
              </w:rPr>
              <w:t xml:space="preserve"> FIT Secretariat, </w:t>
            </w:r>
            <w:r w:rsidRPr="00BE6BB9">
              <w:rPr>
                <w:rFonts w:cs="Arial"/>
                <w:color w:val="000080"/>
                <w:sz w:val="16"/>
                <w:szCs w:val="16"/>
                <w:lang w:val="en-GB"/>
              </w:rPr>
              <w:t xml:space="preserve">Aeschenvorstadt 71, CH-4051 </w:t>
            </w:r>
            <w:smartTag w:uri="urn:schemas-microsoft-com:office:smarttags" w:element="City">
              <w:smartTag w:uri="urn:schemas-microsoft-com:office:smarttags" w:element="place">
                <w:r w:rsidRPr="00BE6BB9">
                  <w:rPr>
                    <w:rFonts w:cs="Arial"/>
                    <w:color w:val="000080"/>
                    <w:sz w:val="16"/>
                    <w:szCs w:val="16"/>
                    <w:lang w:val="en-GB"/>
                  </w:rPr>
                  <w:t>Basel</w:t>
                </w:r>
              </w:smartTag>
            </w:smartTag>
            <w:r w:rsidRPr="00BE6BB9">
              <w:rPr>
                <w:rFonts w:cs="Arial"/>
                <w:color w:val="000080"/>
                <w:sz w:val="16"/>
                <w:szCs w:val="16"/>
                <w:lang w:val="en-GB"/>
              </w:rPr>
              <w:t>, Suisse/Switzerland</w:t>
            </w:r>
          </w:p>
          <w:p w:rsidR="00886483" w:rsidRPr="00BE6BB9" w:rsidRDefault="00886483" w:rsidP="00284EC9">
            <w:pPr>
              <w:pStyle w:val="Footer"/>
              <w:tabs>
                <w:tab w:val="right" w:pos="9900"/>
              </w:tabs>
              <w:ind w:left="355"/>
              <w:rPr>
                <w:rFonts w:ascii="Calibri" w:hAnsi="Calibri" w:cs="Arial"/>
                <w:color w:val="000080"/>
                <w:sz w:val="16"/>
                <w:lang w:val="en-GB"/>
              </w:rPr>
            </w:pPr>
            <w:r w:rsidRPr="00BE6BB9">
              <w:rPr>
                <w:rFonts w:ascii="Calibri" w:hAnsi="Calibri" w:cs="Arial"/>
                <w:color w:val="000080"/>
                <w:sz w:val="16"/>
                <w:szCs w:val="16"/>
                <w:lang w:val="en-GB"/>
              </w:rPr>
              <w:sym w:font="Wingdings 2" w:char="F028"/>
            </w:r>
            <w:r w:rsidRPr="00BE6BB9">
              <w:rPr>
                <w:rFonts w:ascii="Calibri" w:hAnsi="Calibri" w:cs="Arial"/>
                <w:color w:val="000080"/>
                <w:sz w:val="16"/>
                <w:lang w:val="en-GB"/>
              </w:rPr>
              <w:t xml:space="preserve"> </w:t>
            </w:r>
            <w:r w:rsidRPr="00BE6BB9">
              <w:rPr>
                <w:rFonts w:ascii="Calibri" w:hAnsi="Calibri" w:cs="Arial"/>
                <w:color w:val="000080"/>
                <w:sz w:val="16"/>
                <w:szCs w:val="16"/>
                <w:lang w:val="en-GB" w:eastAsia="en-GB"/>
              </w:rPr>
              <w:t>+(41) 61 225 42 10</w:t>
            </w:r>
            <w:r w:rsidRPr="00BE6BB9">
              <w:rPr>
                <w:rFonts w:ascii="Calibri" w:hAnsi="Calibri" w:cs="Arial"/>
                <w:color w:val="000080"/>
                <w:sz w:val="16"/>
                <w:lang w:val="en-GB"/>
              </w:rPr>
              <w:t xml:space="preserve"> | </w:t>
            </w:r>
            <w:r w:rsidRPr="00BE6BB9">
              <w:rPr>
                <w:rFonts w:ascii="Calibri" w:hAnsi="Calibri" w:cs="Arial"/>
                <w:color w:val="000080"/>
                <w:sz w:val="16"/>
                <w:szCs w:val="16"/>
                <w:lang w:val="en-GB"/>
              </w:rPr>
              <w:sym w:font="Wingdings 2" w:char="F037"/>
            </w:r>
            <w:r w:rsidRPr="00BE6BB9">
              <w:rPr>
                <w:rFonts w:ascii="Calibri" w:hAnsi="Calibri" w:cs="Arial"/>
                <w:color w:val="000080"/>
                <w:sz w:val="16"/>
                <w:lang w:val="en-GB"/>
              </w:rPr>
              <w:t xml:space="preserve"> </w:t>
            </w:r>
            <w:r w:rsidRPr="00BE6BB9">
              <w:rPr>
                <w:rFonts w:ascii="Calibri" w:hAnsi="Calibri" w:cs="Arial"/>
                <w:color w:val="000080"/>
                <w:sz w:val="16"/>
                <w:szCs w:val="16"/>
                <w:lang w:val="en-GB" w:eastAsia="en-GB"/>
              </w:rPr>
              <w:t>+(41) 61 225 44 10</w:t>
            </w:r>
            <w:r w:rsidRPr="00BE6BB9">
              <w:rPr>
                <w:rFonts w:ascii="Calibri" w:hAnsi="Calibri" w:cs="Arial"/>
                <w:color w:val="000080"/>
                <w:sz w:val="16"/>
                <w:lang w:val="en-GB"/>
              </w:rPr>
              <w:t xml:space="preserve"> | secretariat@fit-ift.org | www.fit-ift.org</w:t>
            </w:r>
          </w:p>
          <w:p w:rsidR="00886483" w:rsidRPr="00BE6BB9" w:rsidRDefault="00886483" w:rsidP="00284EC9">
            <w:pPr>
              <w:pStyle w:val="Header"/>
              <w:ind w:left="355"/>
              <w:rPr>
                <w:rFonts w:cs="Arial"/>
                <w:color w:val="000080"/>
                <w:sz w:val="12"/>
                <w:szCs w:val="12"/>
                <w:lang w:val="en-GB"/>
              </w:rPr>
            </w:pPr>
          </w:p>
          <w:p w:rsidR="00886483" w:rsidRPr="00BE6BB9" w:rsidRDefault="00886483" w:rsidP="00284EC9">
            <w:pPr>
              <w:pStyle w:val="Header"/>
              <w:ind w:left="355"/>
              <w:rPr>
                <w:rFonts w:cs="Arial"/>
                <w:color w:val="000080"/>
                <w:sz w:val="12"/>
                <w:szCs w:val="12"/>
                <w:lang w:val="en-GB"/>
              </w:rPr>
            </w:pPr>
            <w:r w:rsidRPr="00BE6BB9">
              <w:rPr>
                <w:rFonts w:cs="Arial"/>
                <w:color w:val="000080"/>
                <w:sz w:val="12"/>
                <w:szCs w:val="12"/>
                <w:lang w:val="en-GB"/>
              </w:rPr>
              <w:t xml:space="preserve">Siège/Registered Office: </w:t>
            </w:r>
            <w:r w:rsidRPr="00BE6BB9">
              <w:rPr>
                <w:rFonts w:ascii="Arial" w:hAnsi="Arial" w:cs="Arial"/>
                <w:color w:val="000080"/>
                <w:sz w:val="12"/>
                <w:szCs w:val="12"/>
                <w:lang w:val="en-GB"/>
              </w:rPr>
              <w:t xml:space="preserve">REGUS, 57 rue d’Amsterdam, 75008 </w:t>
            </w:r>
            <w:smartTag w:uri="urn:schemas-microsoft-com:office:smarttags" w:element="City">
              <w:smartTag w:uri="urn:schemas-microsoft-com:office:smarttags" w:element="place">
                <w:r w:rsidRPr="00BE6BB9">
                  <w:rPr>
                    <w:rFonts w:ascii="Arial" w:hAnsi="Arial" w:cs="Arial"/>
                    <w:color w:val="000080"/>
                    <w:sz w:val="12"/>
                    <w:szCs w:val="12"/>
                    <w:lang w:val="en-GB"/>
                  </w:rPr>
                  <w:t>Paris</w:t>
                </w:r>
              </w:smartTag>
              <w:r w:rsidRPr="00BE6BB9">
                <w:rPr>
                  <w:rFonts w:ascii="Arial" w:hAnsi="Arial" w:cs="Arial"/>
                  <w:color w:val="000080"/>
                  <w:sz w:val="12"/>
                  <w:szCs w:val="12"/>
                  <w:lang w:val="en-GB"/>
                </w:rPr>
                <w:t xml:space="preserve">, </w:t>
              </w:r>
              <w:smartTag w:uri="urn:schemas-microsoft-com:office:smarttags" w:element="country-region">
                <w:r w:rsidRPr="00BE6BB9">
                  <w:rPr>
                    <w:rFonts w:ascii="Arial" w:hAnsi="Arial" w:cs="Arial"/>
                    <w:color w:val="000080"/>
                    <w:sz w:val="12"/>
                    <w:szCs w:val="12"/>
                    <w:lang w:val="en-GB"/>
                  </w:rPr>
                  <w:t>France</w:t>
                </w:r>
              </w:smartTag>
            </w:smartTag>
          </w:p>
          <w:p w:rsidR="00886483" w:rsidRPr="00BE6BB9" w:rsidRDefault="00886483" w:rsidP="00284EC9">
            <w:pPr>
              <w:pStyle w:val="Header"/>
              <w:rPr>
                <w:rFonts w:cs="Arial"/>
                <w:lang w:val="en-GB"/>
              </w:rPr>
            </w:pPr>
          </w:p>
        </w:tc>
      </w:tr>
    </w:tbl>
    <w:p w:rsidR="00886483" w:rsidRPr="00BE6BB9" w:rsidRDefault="00886483" w:rsidP="002334AB">
      <w:pPr>
        <w:tabs>
          <w:tab w:val="left" w:pos="4080"/>
        </w:tabs>
        <w:spacing w:after="0"/>
        <w:rPr>
          <w:b/>
          <w:color w:val="000000"/>
          <w:lang w:val="en-GB"/>
        </w:rPr>
      </w:pPr>
    </w:p>
    <w:p w:rsidR="00886483" w:rsidRPr="00BE6BB9" w:rsidRDefault="00886483" w:rsidP="00BA48DC">
      <w:pPr>
        <w:tabs>
          <w:tab w:val="left" w:pos="4080"/>
        </w:tabs>
        <w:spacing w:after="0"/>
        <w:rPr>
          <w:lang w:val="en-GB"/>
        </w:rPr>
      </w:pPr>
      <w:r w:rsidRPr="00BE6BB9">
        <w:rPr>
          <w:b/>
          <w:color w:val="000000"/>
          <w:szCs w:val="28"/>
          <w:lang w:val="en-GB"/>
        </w:rPr>
        <w:t xml:space="preserve">FIT EXECUTIVE COMMITTEE (EC) MEETING MINUTES </w:t>
      </w:r>
      <w:r w:rsidRPr="00BE6BB9">
        <w:rPr>
          <w:rFonts w:cs="Courier New"/>
          <w:b/>
          <w:color w:val="000000"/>
          <w:szCs w:val="28"/>
          <w:lang w:val="en-GB"/>
        </w:rPr>
        <w:t>–</w:t>
      </w:r>
      <w:r w:rsidRPr="00BE6BB9">
        <w:rPr>
          <w:b/>
          <w:lang w:val="en-GB"/>
        </w:rPr>
        <w:t xml:space="preserve"> </w:t>
      </w:r>
      <w:smartTag w:uri="urn:schemas-microsoft-com:office:smarttags" w:element="City">
        <w:smartTag w:uri="urn:schemas-microsoft-com:office:smarttags" w:element="place">
          <w:r w:rsidRPr="00BE6BB9">
            <w:rPr>
              <w:b/>
              <w:lang w:val="en-GB"/>
            </w:rPr>
            <w:t>Penang</w:t>
          </w:r>
        </w:smartTag>
        <w:r w:rsidRPr="00BE6BB9">
          <w:rPr>
            <w:b/>
            <w:lang w:val="en-GB"/>
          </w:rPr>
          <w:t xml:space="preserve">, </w:t>
        </w:r>
        <w:smartTag w:uri="urn:schemas-microsoft-com:office:smarttags" w:element="country-region">
          <w:r w:rsidRPr="00BE6BB9">
            <w:rPr>
              <w:b/>
              <w:lang w:val="en-GB"/>
            </w:rPr>
            <w:t>Malaysia</w:t>
          </w:r>
        </w:smartTag>
      </w:smartTag>
      <w:r w:rsidRPr="00BE6BB9">
        <w:rPr>
          <w:b/>
          <w:lang w:val="en-GB"/>
        </w:rPr>
        <w:t xml:space="preserve"> </w:t>
      </w:r>
      <w:r w:rsidRPr="00BE6BB9">
        <w:rPr>
          <w:rFonts w:cs="Courier New"/>
          <w:b/>
          <w:lang w:val="en-GB"/>
        </w:rPr>
        <w:t>–</w:t>
      </w:r>
      <w:r w:rsidRPr="00BE6BB9">
        <w:rPr>
          <w:b/>
          <w:lang w:val="en-GB"/>
        </w:rPr>
        <w:t xml:space="preserve"> 2</w:t>
      </w:r>
      <w:r>
        <w:rPr>
          <w:b/>
          <w:lang w:val="en-GB"/>
        </w:rPr>
        <w:t>6</w:t>
      </w:r>
      <w:r w:rsidRPr="00BE6BB9">
        <w:rPr>
          <w:b/>
          <w:lang w:val="en-GB"/>
        </w:rPr>
        <w:t xml:space="preserve"> August 2013</w:t>
      </w:r>
    </w:p>
    <w:p w:rsidR="00886483" w:rsidRPr="00BE6BB9" w:rsidRDefault="00886483" w:rsidP="008431C3">
      <w:pPr>
        <w:overflowPunct w:val="0"/>
        <w:autoSpaceDE w:val="0"/>
        <w:autoSpaceDN w:val="0"/>
        <w:adjustRightInd w:val="0"/>
        <w:spacing w:after="0"/>
        <w:jc w:val="both"/>
        <w:textAlignment w:val="baseline"/>
        <w:rPr>
          <w:lang w:val="en-GB"/>
        </w:rPr>
      </w:pPr>
    </w:p>
    <w:p w:rsidR="00886483" w:rsidRPr="00BE6BB9" w:rsidRDefault="00886483" w:rsidP="00CC18AA">
      <w:pPr>
        <w:overflowPunct w:val="0"/>
        <w:autoSpaceDE w:val="0"/>
        <w:autoSpaceDN w:val="0"/>
        <w:adjustRightInd w:val="0"/>
        <w:spacing w:after="0"/>
        <w:jc w:val="both"/>
        <w:textAlignment w:val="baseline"/>
        <w:rPr>
          <w:lang w:val="en-GB"/>
        </w:rPr>
      </w:pPr>
      <w:r w:rsidRPr="00BE6BB9">
        <w:rPr>
          <w:lang w:val="en-GB"/>
        </w:rPr>
        <w:t>The meeting opened at 9:00</w:t>
      </w:r>
    </w:p>
    <w:p w:rsidR="00886483" w:rsidRPr="00BE6BB9" w:rsidRDefault="00886483" w:rsidP="002334AB">
      <w:pPr>
        <w:spacing w:after="0"/>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2430"/>
        <w:gridCol w:w="7560"/>
        <w:gridCol w:w="2700"/>
        <w:gridCol w:w="1080"/>
      </w:tblGrid>
      <w:tr w:rsidR="00886483" w:rsidRPr="00BE6BB9" w:rsidTr="00E0716B">
        <w:tc>
          <w:tcPr>
            <w:tcW w:w="3168" w:type="dxa"/>
            <w:gridSpan w:val="2"/>
          </w:tcPr>
          <w:p w:rsidR="00886483" w:rsidRPr="00BE6BB9" w:rsidRDefault="00886483" w:rsidP="009F7BC3">
            <w:pPr>
              <w:spacing w:afterLines="60" w:after="144"/>
              <w:rPr>
                <w:b/>
                <w:lang w:val="en-GB"/>
              </w:rPr>
            </w:pPr>
            <w:r w:rsidRPr="00BE6BB9">
              <w:rPr>
                <w:b/>
                <w:lang w:val="en-GB"/>
              </w:rPr>
              <w:t xml:space="preserve">Topic </w:t>
            </w:r>
          </w:p>
        </w:tc>
        <w:tc>
          <w:tcPr>
            <w:tcW w:w="7560" w:type="dxa"/>
          </w:tcPr>
          <w:p w:rsidR="00886483" w:rsidRPr="00BE6BB9" w:rsidRDefault="00886483" w:rsidP="009F7BC3">
            <w:pPr>
              <w:spacing w:afterLines="60" w:after="144"/>
              <w:rPr>
                <w:b/>
                <w:lang w:val="en-GB"/>
              </w:rPr>
            </w:pPr>
            <w:r w:rsidRPr="00BE6BB9">
              <w:rPr>
                <w:b/>
                <w:lang w:val="en-GB"/>
              </w:rPr>
              <w:t>Discussion</w:t>
            </w:r>
          </w:p>
        </w:tc>
        <w:tc>
          <w:tcPr>
            <w:tcW w:w="2700" w:type="dxa"/>
          </w:tcPr>
          <w:p w:rsidR="00886483" w:rsidRPr="00BE6BB9" w:rsidRDefault="00886483" w:rsidP="009F7BC3">
            <w:pPr>
              <w:spacing w:afterLines="60" w:after="144"/>
              <w:rPr>
                <w:b/>
                <w:lang w:val="en-GB"/>
              </w:rPr>
            </w:pPr>
            <w:r w:rsidRPr="00BE6BB9">
              <w:rPr>
                <w:b/>
                <w:lang w:val="en-GB"/>
              </w:rPr>
              <w:t>Decisions and Action Needed</w:t>
            </w:r>
          </w:p>
        </w:tc>
        <w:tc>
          <w:tcPr>
            <w:tcW w:w="1080" w:type="dxa"/>
          </w:tcPr>
          <w:p w:rsidR="00886483" w:rsidRPr="00BE6BB9" w:rsidRDefault="00886483" w:rsidP="009F7BC3">
            <w:pPr>
              <w:spacing w:afterLines="60" w:after="144"/>
              <w:rPr>
                <w:b/>
                <w:lang w:val="en-GB"/>
              </w:rPr>
            </w:pPr>
            <w:r w:rsidRPr="00BE6BB9">
              <w:rPr>
                <w:b/>
                <w:lang w:val="en-GB"/>
              </w:rPr>
              <w:t>Timeline</w:t>
            </w:r>
          </w:p>
        </w:tc>
      </w:tr>
      <w:tr w:rsidR="00886483" w:rsidRPr="00BE6BB9" w:rsidTr="00E0716B">
        <w:tc>
          <w:tcPr>
            <w:tcW w:w="3168" w:type="dxa"/>
            <w:gridSpan w:val="2"/>
          </w:tcPr>
          <w:p w:rsidR="00886483" w:rsidRPr="00BE6BB9" w:rsidRDefault="00886483" w:rsidP="009F7BC3">
            <w:pPr>
              <w:spacing w:afterLines="60" w:after="144"/>
              <w:rPr>
                <w:b/>
                <w:lang w:val="en-GB"/>
              </w:rPr>
            </w:pPr>
            <w:r w:rsidRPr="00BE6BB9">
              <w:rPr>
                <w:b/>
                <w:lang w:val="en-GB"/>
              </w:rPr>
              <w:t xml:space="preserve">Attendance </w:t>
            </w:r>
          </w:p>
        </w:tc>
        <w:tc>
          <w:tcPr>
            <w:tcW w:w="7560" w:type="dxa"/>
          </w:tcPr>
          <w:p w:rsidR="00886483" w:rsidRPr="00BE6BB9" w:rsidRDefault="00886483" w:rsidP="009F7BC3">
            <w:pPr>
              <w:spacing w:afterLines="60" w:after="144"/>
              <w:rPr>
                <w:lang w:val="en-GB"/>
              </w:rPr>
            </w:pPr>
            <w:r w:rsidRPr="00BE6BB9">
              <w:rPr>
                <w:lang w:val="en-GB"/>
              </w:rPr>
              <w:t>Marion Boers (MB) remotely, Henry Liu (HL), Silvana Marchetti (SM), Jiri Stejskal (JST), Izabel Arocha (IA), Andrew Evans (AE)</w:t>
            </w:r>
            <w:r>
              <w:rPr>
                <w:lang w:val="en-GB"/>
              </w:rPr>
              <w:t>,</w:t>
            </w:r>
            <w:r w:rsidRPr="00BE6BB9">
              <w:rPr>
                <w:lang w:val="en-GB"/>
              </w:rPr>
              <w:t xml:space="preserve"> Reina de Bettendorf (RB), Jeannette Ørsted (JOE)</w:t>
            </w:r>
          </w:p>
          <w:p w:rsidR="00886483" w:rsidRPr="00BE6BB9" w:rsidRDefault="00886483" w:rsidP="00001F91">
            <w:pPr>
              <w:rPr>
                <w:lang w:val="en-GB"/>
              </w:rPr>
            </w:pPr>
            <w:r w:rsidRPr="00BE6BB9">
              <w:rPr>
                <w:lang w:val="en-GB"/>
              </w:rPr>
              <w:t xml:space="preserve">Observers: </w:t>
            </w:r>
            <w:r>
              <w:rPr>
                <w:lang w:val="en-GB" w:eastAsia="en-GB"/>
              </w:rPr>
              <w:t>Prof. Emeritus Abdullah Hassan,</w:t>
            </w:r>
            <w:r w:rsidRPr="00001F91">
              <w:rPr>
                <w:lang w:val="en-GB" w:eastAsia="en-GB"/>
              </w:rPr>
              <w:t xml:space="preserve"> Sa'odah Abdullah</w:t>
            </w:r>
            <w:r>
              <w:rPr>
                <w:lang w:val="en-GB" w:eastAsia="en-GB"/>
              </w:rPr>
              <w:t>,</w:t>
            </w:r>
            <w:r w:rsidRPr="00001F91">
              <w:rPr>
                <w:lang w:val="en-GB" w:eastAsia="en-GB"/>
              </w:rPr>
              <w:t xml:space="preserve"> Dahlina Daut Mohmud </w:t>
            </w:r>
            <w:r>
              <w:rPr>
                <w:lang w:val="en-GB" w:eastAsia="en-GB"/>
              </w:rPr>
              <w:t>and</w:t>
            </w:r>
            <w:r w:rsidRPr="00001F91">
              <w:rPr>
                <w:lang w:val="en-GB" w:eastAsia="en-GB"/>
              </w:rPr>
              <w:t xml:space="preserve"> Ramlah Mohd </w:t>
            </w:r>
            <w:r w:rsidRPr="00BE6BB9">
              <w:rPr>
                <w:lang w:val="en-GB"/>
              </w:rPr>
              <w:t>(MTA, Malaysia), Diana Rodrigues (AUSIT, Australia), Wolf Baur (BDÜ, Germany), Changqi Huang (TAC, China)</w:t>
            </w:r>
          </w:p>
          <w:p w:rsidR="00886483" w:rsidRPr="00BE6BB9" w:rsidRDefault="00886483" w:rsidP="009F7BC3">
            <w:pPr>
              <w:spacing w:afterLines="60" w:after="144"/>
              <w:rPr>
                <w:lang w:val="en-GB"/>
              </w:rPr>
            </w:pPr>
            <w:r w:rsidRPr="00BE6BB9">
              <w:rPr>
                <w:lang w:val="en-GB"/>
              </w:rPr>
              <w:t xml:space="preserve">HL welcomed the EC members and observers to the meeting and thanked the Malaysian Translators Association </w:t>
            </w:r>
            <w:r>
              <w:rPr>
                <w:lang w:val="en-GB"/>
              </w:rPr>
              <w:t xml:space="preserve">(MTA) </w:t>
            </w:r>
            <w:r w:rsidRPr="00BE6BB9">
              <w:rPr>
                <w:lang w:val="en-GB"/>
              </w:rPr>
              <w:t xml:space="preserve">for hosting the EC. </w:t>
            </w:r>
            <w:r w:rsidRPr="00446FDB">
              <w:rPr>
                <w:color w:val="000000"/>
                <w:lang w:val="en-GB"/>
              </w:rPr>
              <w:t>Prof. Emeritus Abdullah Hassan</w:t>
            </w:r>
            <w:r>
              <w:rPr>
                <w:color w:val="000000"/>
                <w:lang w:val="en-GB"/>
              </w:rPr>
              <w:t>,</w:t>
            </w:r>
            <w:r w:rsidRPr="00BE6BB9">
              <w:rPr>
                <w:color w:val="000000"/>
                <w:lang w:val="en-GB"/>
              </w:rPr>
              <w:t xml:space="preserve"> President</w:t>
            </w:r>
            <w:r>
              <w:rPr>
                <w:color w:val="000000"/>
                <w:lang w:val="en-GB"/>
              </w:rPr>
              <w:t xml:space="preserve"> of the </w:t>
            </w:r>
            <w:r w:rsidRPr="00BE6BB9">
              <w:rPr>
                <w:color w:val="000000"/>
                <w:lang w:val="en-GB"/>
              </w:rPr>
              <w:t>MTA,</w:t>
            </w:r>
            <w:r w:rsidRPr="00BE6BB9">
              <w:rPr>
                <w:rFonts w:ascii="Garamond" w:hAnsi="Garamond"/>
                <w:color w:val="000000"/>
                <w:sz w:val="16"/>
                <w:szCs w:val="16"/>
                <w:lang w:val="en-GB"/>
              </w:rPr>
              <w:t xml:space="preserve"> </w:t>
            </w:r>
            <w:r w:rsidRPr="00BE6BB9">
              <w:rPr>
                <w:lang w:val="en-GB"/>
              </w:rPr>
              <w:t xml:space="preserve">in turn welcomed the EC to </w:t>
            </w:r>
            <w:smartTag w:uri="urn:schemas-microsoft-com:office:smarttags" w:element="PersonName">
              <w:r w:rsidRPr="00BE6BB9">
                <w:rPr>
                  <w:lang w:val="en-GB"/>
                </w:rPr>
                <w:t>Malaysia</w:t>
              </w:r>
            </w:smartTag>
            <w:r w:rsidRPr="00BE6BB9">
              <w:rPr>
                <w:lang w:val="en-GB"/>
              </w:rPr>
              <w:t xml:space="preserve"> and expressed the MTA’s pleasure at having the opportunity to host the EC</w:t>
            </w:r>
            <w:r>
              <w:rPr>
                <w:lang w:val="en-GB"/>
              </w:rPr>
              <w:t xml:space="preserve"> and the FIT Asian Forum</w:t>
            </w:r>
            <w:r w:rsidRPr="00BE6BB9">
              <w:rPr>
                <w:lang w:val="en-GB"/>
              </w:rPr>
              <w:t xml:space="preserve">. At item </w:t>
            </w:r>
            <w:r>
              <w:rPr>
                <w:lang w:val="en-GB"/>
              </w:rPr>
              <w:t>4 HL</w:t>
            </w:r>
            <w:r w:rsidRPr="00BE6BB9">
              <w:rPr>
                <w:lang w:val="en-GB"/>
              </w:rPr>
              <w:t xml:space="preserve"> handed the meeting over to MB, who was participating by phone from </w:t>
            </w:r>
            <w:smartTag w:uri="urn:schemas-microsoft-com:office:smarttags" w:element="PersonName">
              <w:r w:rsidRPr="00BE6BB9">
                <w:rPr>
                  <w:lang w:val="en-GB"/>
                </w:rPr>
                <w:t>South Africa</w:t>
              </w:r>
            </w:smartTag>
            <w:r w:rsidRPr="00BE6BB9">
              <w:rPr>
                <w:lang w:val="en-GB"/>
              </w:rPr>
              <w:t>.</w:t>
            </w:r>
          </w:p>
        </w:tc>
        <w:tc>
          <w:tcPr>
            <w:tcW w:w="2700" w:type="dxa"/>
          </w:tcPr>
          <w:p w:rsidR="00886483" w:rsidRPr="00BE6BB9" w:rsidRDefault="00886483" w:rsidP="009F7BC3">
            <w:pPr>
              <w:spacing w:afterLines="60" w:after="144"/>
              <w:rPr>
                <w:lang w:val="en-GB"/>
              </w:rPr>
            </w:pPr>
            <w:r w:rsidRPr="00BE6BB9">
              <w:rPr>
                <w:lang w:val="en-GB"/>
              </w:rPr>
              <w:t>N/A</w:t>
            </w:r>
          </w:p>
        </w:tc>
        <w:tc>
          <w:tcPr>
            <w:tcW w:w="1080" w:type="dxa"/>
          </w:tcPr>
          <w:p w:rsidR="00886483" w:rsidRPr="00BE6BB9" w:rsidRDefault="00886483" w:rsidP="009F7BC3">
            <w:pPr>
              <w:spacing w:afterLines="60" w:after="144"/>
              <w:rPr>
                <w:lang w:val="en-GB"/>
              </w:rPr>
            </w:pPr>
          </w:p>
        </w:tc>
      </w:tr>
      <w:tr w:rsidR="00886483" w:rsidRPr="00BE6BB9" w:rsidTr="00E0716B">
        <w:tc>
          <w:tcPr>
            <w:tcW w:w="738" w:type="dxa"/>
          </w:tcPr>
          <w:p w:rsidR="00886483" w:rsidRPr="00BE6BB9" w:rsidRDefault="00886483" w:rsidP="009F7BC3">
            <w:pPr>
              <w:spacing w:afterLines="60" w:after="144"/>
              <w:rPr>
                <w:b/>
                <w:lang w:val="en-GB"/>
              </w:rPr>
            </w:pPr>
            <w:r w:rsidRPr="00BE6BB9">
              <w:rPr>
                <w:b/>
                <w:lang w:val="en-GB"/>
              </w:rPr>
              <w:t>1</w:t>
            </w:r>
          </w:p>
        </w:tc>
        <w:tc>
          <w:tcPr>
            <w:tcW w:w="2430" w:type="dxa"/>
          </w:tcPr>
          <w:p w:rsidR="00886483" w:rsidRPr="00BE6BB9" w:rsidRDefault="00886483" w:rsidP="009F7BC3">
            <w:pPr>
              <w:spacing w:afterLines="60" w:after="144"/>
              <w:rPr>
                <w:b/>
                <w:lang w:val="en-GB"/>
              </w:rPr>
            </w:pPr>
            <w:r w:rsidRPr="00BE6BB9">
              <w:rPr>
                <w:b/>
                <w:lang w:val="en-GB"/>
              </w:rPr>
              <w:t>Approval of agenda</w:t>
            </w:r>
          </w:p>
        </w:tc>
        <w:tc>
          <w:tcPr>
            <w:tcW w:w="7560" w:type="dxa"/>
          </w:tcPr>
          <w:p w:rsidR="00886483" w:rsidRPr="00BE6BB9" w:rsidRDefault="00886483" w:rsidP="009F7BC3">
            <w:pPr>
              <w:spacing w:afterLines="60" w:after="144"/>
              <w:rPr>
                <w:lang w:val="en-GB"/>
              </w:rPr>
            </w:pPr>
            <w:r w:rsidRPr="00BE6BB9">
              <w:rPr>
                <w:lang w:val="en-GB"/>
              </w:rPr>
              <w:t>The agenda was adopted with the addition of an item 5.5 Congress 2017.</w:t>
            </w:r>
          </w:p>
        </w:tc>
        <w:tc>
          <w:tcPr>
            <w:tcW w:w="2700" w:type="dxa"/>
          </w:tcPr>
          <w:p w:rsidR="00886483" w:rsidRPr="00BE6BB9" w:rsidRDefault="00886483" w:rsidP="009F7BC3">
            <w:pPr>
              <w:spacing w:afterLines="60" w:after="144"/>
              <w:rPr>
                <w:lang w:val="en-GB"/>
              </w:rPr>
            </w:pPr>
          </w:p>
        </w:tc>
        <w:tc>
          <w:tcPr>
            <w:tcW w:w="1080" w:type="dxa"/>
          </w:tcPr>
          <w:p w:rsidR="00886483" w:rsidRPr="00BE6BB9" w:rsidRDefault="00886483" w:rsidP="009F7BC3">
            <w:pPr>
              <w:spacing w:afterLines="60" w:after="144"/>
              <w:rPr>
                <w:lang w:val="en-GB"/>
              </w:rPr>
            </w:pPr>
          </w:p>
        </w:tc>
      </w:tr>
      <w:tr w:rsidR="00886483" w:rsidRPr="00BE6BB9" w:rsidTr="00E0716B">
        <w:tc>
          <w:tcPr>
            <w:tcW w:w="738" w:type="dxa"/>
          </w:tcPr>
          <w:p w:rsidR="00886483" w:rsidRPr="00BE6BB9" w:rsidRDefault="00886483" w:rsidP="009F7BC3">
            <w:pPr>
              <w:spacing w:afterLines="60" w:after="144"/>
              <w:rPr>
                <w:b/>
                <w:lang w:val="en-GB"/>
              </w:rPr>
            </w:pPr>
            <w:r w:rsidRPr="00BE6BB9">
              <w:rPr>
                <w:b/>
                <w:lang w:val="en-GB"/>
              </w:rPr>
              <w:t>2</w:t>
            </w:r>
          </w:p>
        </w:tc>
        <w:tc>
          <w:tcPr>
            <w:tcW w:w="2430" w:type="dxa"/>
          </w:tcPr>
          <w:p w:rsidR="00886483" w:rsidRPr="00BE6BB9" w:rsidRDefault="00886483" w:rsidP="009F7BC3">
            <w:pPr>
              <w:spacing w:afterLines="60" w:after="144"/>
              <w:rPr>
                <w:b/>
                <w:lang w:val="en-GB"/>
              </w:rPr>
            </w:pPr>
            <w:r w:rsidRPr="00BE6BB9">
              <w:rPr>
                <w:b/>
                <w:lang w:val="en-GB"/>
              </w:rPr>
              <w:t>Approval of minutes of 9 July 2013</w:t>
            </w:r>
          </w:p>
        </w:tc>
        <w:tc>
          <w:tcPr>
            <w:tcW w:w="7560" w:type="dxa"/>
          </w:tcPr>
          <w:p w:rsidR="00886483" w:rsidRPr="00BE6BB9" w:rsidRDefault="00886483" w:rsidP="009F7BC3">
            <w:pPr>
              <w:spacing w:afterLines="60" w:after="144"/>
              <w:rPr>
                <w:lang w:val="en-GB"/>
              </w:rPr>
            </w:pPr>
            <w:r w:rsidRPr="00BE6BB9">
              <w:rPr>
                <w:lang w:val="en-GB"/>
              </w:rPr>
              <w:t>This item was postponed to the next meeting.</w:t>
            </w:r>
          </w:p>
        </w:tc>
        <w:tc>
          <w:tcPr>
            <w:tcW w:w="2700" w:type="dxa"/>
          </w:tcPr>
          <w:p w:rsidR="00886483" w:rsidRPr="00BE6BB9" w:rsidRDefault="00886483" w:rsidP="009F7BC3">
            <w:pPr>
              <w:spacing w:afterLines="60" w:after="144"/>
              <w:rPr>
                <w:lang w:val="en-GB"/>
              </w:rPr>
            </w:pPr>
            <w:r w:rsidRPr="00BE6BB9">
              <w:rPr>
                <w:lang w:val="en-GB"/>
              </w:rPr>
              <w:t>N/A</w:t>
            </w:r>
          </w:p>
        </w:tc>
        <w:tc>
          <w:tcPr>
            <w:tcW w:w="1080" w:type="dxa"/>
          </w:tcPr>
          <w:p w:rsidR="00886483" w:rsidRPr="00BE6BB9" w:rsidRDefault="00886483" w:rsidP="009F7BC3">
            <w:pPr>
              <w:spacing w:afterLines="60" w:after="144"/>
              <w:rPr>
                <w:lang w:val="en-GB"/>
              </w:rPr>
            </w:pPr>
            <w:r w:rsidRPr="00BE6BB9">
              <w:rPr>
                <w:lang w:val="en-GB"/>
              </w:rPr>
              <w:t>10 Sept 2013</w:t>
            </w:r>
          </w:p>
        </w:tc>
      </w:tr>
      <w:tr w:rsidR="00886483" w:rsidRPr="00BE6BB9" w:rsidTr="00E0716B">
        <w:tc>
          <w:tcPr>
            <w:tcW w:w="738" w:type="dxa"/>
          </w:tcPr>
          <w:p w:rsidR="00886483" w:rsidRPr="00BE6BB9" w:rsidRDefault="00886483" w:rsidP="009F7BC3">
            <w:pPr>
              <w:spacing w:afterLines="60" w:after="144"/>
              <w:rPr>
                <w:b/>
                <w:lang w:val="en-GB"/>
              </w:rPr>
            </w:pPr>
            <w:r w:rsidRPr="00BE6BB9">
              <w:rPr>
                <w:b/>
                <w:lang w:val="en-GB"/>
              </w:rPr>
              <w:t>3</w:t>
            </w:r>
          </w:p>
        </w:tc>
        <w:tc>
          <w:tcPr>
            <w:tcW w:w="2430" w:type="dxa"/>
          </w:tcPr>
          <w:p w:rsidR="00886483" w:rsidRPr="00BE6BB9" w:rsidRDefault="00886483" w:rsidP="009F7BC3">
            <w:pPr>
              <w:spacing w:afterLines="60" w:after="144"/>
              <w:rPr>
                <w:b/>
                <w:lang w:val="en-GB"/>
              </w:rPr>
            </w:pPr>
            <w:r w:rsidRPr="00BE6BB9">
              <w:rPr>
                <w:b/>
                <w:lang w:val="en-GB"/>
              </w:rPr>
              <w:t>Matters arising from the minutes</w:t>
            </w:r>
          </w:p>
        </w:tc>
        <w:tc>
          <w:tcPr>
            <w:tcW w:w="7560" w:type="dxa"/>
          </w:tcPr>
          <w:p w:rsidR="00886483" w:rsidRPr="00BE6BB9" w:rsidRDefault="00886483" w:rsidP="009F7BC3">
            <w:pPr>
              <w:spacing w:afterLines="60" w:after="144"/>
              <w:rPr>
                <w:lang w:val="en-GB"/>
              </w:rPr>
            </w:pPr>
            <w:r w:rsidRPr="00BE6BB9">
              <w:rPr>
                <w:lang w:val="en-GB"/>
              </w:rPr>
              <w:t>This item was postponed to the next meeting.</w:t>
            </w:r>
          </w:p>
        </w:tc>
        <w:tc>
          <w:tcPr>
            <w:tcW w:w="2700" w:type="dxa"/>
          </w:tcPr>
          <w:p w:rsidR="00886483" w:rsidRPr="00BE6BB9" w:rsidRDefault="00886483" w:rsidP="009F7BC3">
            <w:pPr>
              <w:spacing w:afterLines="60" w:after="144"/>
              <w:rPr>
                <w:lang w:val="en-GB"/>
              </w:rPr>
            </w:pPr>
          </w:p>
        </w:tc>
        <w:tc>
          <w:tcPr>
            <w:tcW w:w="1080" w:type="dxa"/>
          </w:tcPr>
          <w:p w:rsidR="00886483" w:rsidRPr="00BE6BB9" w:rsidRDefault="00886483" w:rsidP="009F7BC3">
            <w:pPr>
              <w:spacing w:afterLines="60" w:after="144"/>
              <w:rPr>
                <w:lang w:val="en-GB"/>
              </w:rPr>
            </w:pPr>
            <w:r w:rsidRPr="00BE6BB9">
              <w:rPr>
                <w:lang w:val="en-GB"/>
              </w:rPr>
              <w:t>10 Sept 2013</w:t>
            </w:r>
          </w:p>
        </w:tc>
      </w:tr>
      <w:tr w:rsidR="00886483" w:rsidRPr="00BE6BB9" w:rsidTr="00FF3EC1">
        <w:tc>
          <w:tcPr>
            <w:tcW w:w="738" w:type="dxa"/>
          </w:tcPr>
          <w:p w:rsidR="00886483" w:rsidRPr="00BE6BB9" w:rsidRDefault="00886483" w:rsidP="009F7BC3">
            <w:pPr>
              <w:spacing w:afterLines="60" w:after="144"/>
              <w:rPr>
                <w:b/>
                <w:lang w:val="en-GB"/>
              </w:rPr>
            </w:pPr>
            <w:r w:rsidRPr="00BE6BB9">
              <w:rPr>
                <w:b/>
                <w:lang w:val="en-GB"/>
              </w:rPr>
              <w:t>4</w:t>
            </w:r>
          </w:p>
        </w:tc>
        <w:tc>
          <w:tcPr>
            <w:tcW w:w="13770" w:type="dxa"/>
            <w:gridSpan w:val="4"/>
          </w:tcPr>
          <w:p w:rsidR="00886483" w:rsidRPr="00BE6BB9" w:rsidRDefault="00886483" w:rsidP="009F7BC3">
            <w:pPr>
              <w:spacing w:afterLines="60" w:after="144"/>
              <w:rPr>
                <w:lang w:val="en-GB"/>
              </w:rPr>
            </w:pPr>
            <w:r w:rsidRPr="00BE6BB9">
              <w:rPr>
                <w:b/>
                <w:lang w:val="en-GB"/>
              </w:rPr>
              <w:t>FIT strategy</w:t>
            </w:r>
          </w:p>
        </w:tc>
      </w:tr>
      <w:tr w:rsidR="00886483" w:rsidRPr="00BE6BB9" w:rsidTr="00E0716B">
        <w:tc>
          <w:tcPr>
            <w:tcW w:w="738" w:type="dxa"/>
          </w:tcPr>
          <w:p w:rsidR="00886483" w:rsidRPr="00BE6BB9" w:rsidRDefault="00886483" w:rsidP="009F7BC3">
            <w:pPr>
              <w:spacing w:afterLines="60" w:after="144"/>
              <w:rPr>
                <w:b/>
                <w:lang w:val="en-GB"/>
              </w:rPr>
            </w:pPr>
            <w:r w:rsidRPr="00BE6BB9">
              <w:rPr>
                <w:b/>
                <w:lang w:val="en-GB"/>
              </w:rPr>
              <w:t>4.1</w:t>
            </w:r>
          </w:p>
        </w:tc>
        <w:tc>
          <w:tcPr>
            <w:tcW w:w="2430" w:type="dxa"/>
          </w:tcPr>
          <w:p w:rsidR="00886483" w:rsidRPr="00BE6BB9" w:rsidRDefault="00886483" w:rsidP="009F7BC3">
            <w:pPr>
              <w:spacing w:afterLines="60" w:after="144"/>
              <w:rPr>
                <w:b/>
                <w:lang w:val="en-GB"/>
              </w:rPr>
            </w:pPr>
            <w:r w:rsidRPr="00BE6BB9">
              <w:rPr>
                <w:b/>
                <w:lang w:val="en-GB"/>
              </w:rPr>
              <w:t xml:space="preserve">Potential priorities for </w:t>
            </w:r>
            <w:r w:rsidRPr="00BE6BB9">
              <w:rPr>
                <w:b/>
                <w:lang w:val="en-GB"/>
              </w:rPr>
              <w:lastRenderedPageBreak/>
              <w:t>next mandate</w:t>
            </w:r>
          </w:p>
        </w:tc>
        <w:tc>
          <w:tcPr>
            <w:tcW w:w="7560" w:type="dxa"/>
          </w:tcPr>
          <w:p w:rsidR="00886483" w:rsidRPr="00BE6BB9" w:rsidRDefault="00886483" w:rsidP="008D4C5C">
            <w:pPr>
              <w:rPr>
                <w:lang w:val="en-GB"/>
              </w:rPr>
            </w:pPr>
            <w:r w:rsidRPr="00BE6BB9">
              <w:rPr>
                <w:lang w:val="en-GB"/>
              </w:rPr>
              <w:lastRenderedPageBreak/>
              <w:t xml:space="preserve">The intention of this item was to consider the 2008 </w:t>
            </w:r>
            <w:smartTag w:uri="urn:schemas-microsoft-com:office:smarttags" w:element="PersonName">
              <w:r w:rsidRPr="00BE6BB9">
                <w:rPr>
                  <w:lang w:val="en-GB"/>
                </w:rPr>
                <w:t>Shanghai</w:t>
              </w:r>
            </w:smartTag>
            <w:r w:rsidRPr="00BE6BB9">
              <w:rPr>
                <w:lang w:val="en-GB"/>
              </w:rPr>
              <w:t xml:space="preserve"> strategic plan and </w:t>
            </w:r>
            <w:r w:rsidRPr="00BE6BB9">
              <w:rPr>
                <w:lang w:val="en-GB"/>
              </w:rPr>
              <w:lastRenderedPageBreak/>
              <w:t>subsequent action plans and to chart a way forward for the Federation for further refinement by the Council and subsequent presentation to the Statutory Congress in 2014. All EC members had considered what they felt were the priorities for the Federation and this formed the basis of the discussion.</w:t>
            </w:r>
          </w:p>
          <w:p w:rsidR="00886483" w:rsidRPr="00BE6BB9" w:rsidRDefault="00886483" w:rsidP="008D4C5C">
            <w:pPr>
              <w:rPr>
                <w:lang w:val="en-GB"/>
              </w:rPr>
            </w:pPr>
            <w:r w:rsidRPr="00BE6BB9">
              <w:rPr>
                <w:lang w:val="en-GB"/>
              </w:rPr>
              <w:t>A mission and vision for the Federation were considered before the EC moved on to defining FIT’s primary purpose and focus. The exercise aimed to distil this to four or five focus areas, each of  which could then be expanded with specific action items by each Council, on which the work in their mandate would concentrate.</w:t>
            </w:r>
          </w:p>
          <w:p w:rsidR="00886483" w:rsidRPr="00BE6BB9" w:rsidRDefault="00886483" w:rsidP="008D4C5C">
            <w:pPr>
              <w:rPr>
                <w:lang w:val="en-GB"/>
              </w:rPr>
            </w:pPr>
            <w:r w:rsidRPr="00BE6BB9">
              <w:rPr>
                <w:lang w:val="en-GB"/>
              </w:rPr>
              <w:t xml:space="preserve">MB had proposed a draft mission and vision to begin the discussion. There was general agreement that the key concepts in FIT’s strategy are working at a </w:t>
            </w:r>
            <w:r w:rsidRPr="00BE6BB9">
              <w:rPr>
                <w:i/>
                <w:lang w:val="en-GB"/>
              </w:rPr>
              <w:t>global</w:t>
            </w:r>
            <w:r w:rsidRPr="00BE6BB9">
              <w:rPr>
                <w:lang w:val="en-GB"/>
              </w:rPr>
              <w:t xml:space="preserve"> level, its </w:t>
            </w:r>
            <w:r w:rsidRPr="00BE6BB9">
              <w:rPr>
                <w:i/>
                <w:lang w:val="en-GB"/>
              </w:rPr>
              <w:t>partnerships and cooperation</w:t>
            </w:r>
            <w:r w:rsidRPr="00BE6BB9">
              <w:rPr>
                <w:lang w:val="en-GB"/>
              </w:rPr>
              <w:t xml:space="preserve"> with others in the field and its </w:t>
            </w:r>
            <w:r w:rsidRPr="00BA48DC">
              <w:rPr>
                <w:i/>
                <w:iCs/>
                <w:lang w:val="en-GB"/>
              </w:rPr>
              <w:t>promotion</w:t>
            </w:r>
            <w:r w:rsidRPr="00BE6BB9">
              <w:rPr>
                <w:lang w:val="en-GB"/>
              </w:rPr>
              <w:t xml:space="preserve"> of the </w:t>
            </w:r>
            <w:r w:rsidRPr="00BE6BB9">
              <w:rPr>
                <w:i/>
                <w:lang w:val="en-GB"/>
              </w:rPr>
              <w:t xml:space="preserve">profession </w:t>
            </w:r>
            <w:r w:rsidRPr="00BE6BB9">
              <w:rPr>
                <w:lang w:val="en-GB"/>
              </w:rPr>
              <w:t>and those who work in it. Some discussion took place on whether FIT’s work should encompass all components of the profession or be limited to its direct membership. The EC members felt FIT would benefit from broadening its membership base and focus, but this would have to be decided by Congress and for the present discussions would have to focus on the current membership and their interests.</w:t>
            </w:r>
          </w:p>
          <w:p w:rsidR="00886483" w:rsidRPr="00BE6BB9" w:rsidRDefault="00886483" w:rsidP="008D4C5C">
            <w:pPr>
              <w:rPr>
                <w:lang w:val="en-GB"/>
              </w:rPr>
            </w:pPr>
            <w:r w:rsidRPr="00BE6BB9">
              <w:rPr>
                <w:lang w:val="en-GB"/>
              </w:rPr>
              <w:t>The discussion then moved on to FIT’s areas of strategic focus. There was general agreement that FIT’s ambitions and interests are far above its resources and the two needed to be better aligned. Membership dues are likely to remain the bulk of FIT’s resources and its work would need to be tailored to this. FIT needed to concentrate on actions that benefit individuals within member associations and could improve its effectiveness by delegating more work to regional centres where appropriate and having Council concentrate on broader issues. It was important for work done at all levels to be adequately conveyed to members, which was not currently the case. This could perhaps be better managed by making information available in a format suitable for members to translate into local languages and disseminate easily.</w:t>
            </w:r>
          </w:p>
          <w:p w:rsidR="00886483" w:rsidRDefault="00886483" w:rsidP="008D4C5C">
            <w:pPr>
              <w:rPr>
                <w:lang w:val="en-GB"/>
              </w:rPr>
            </w:pPr>
            <w:r w:rsidRPr="00BE6BB9">
              <w:rPr>
                <w:lang w:val="en-GB"/>
              </w:rPr>
              <w:t>Increasing FIT’s membership base by more aggressive recruitment would mean representing more professionals and</w:t>
            </w:r>
            <w:r>
              <w:rPr>
                <w:lang w:val="en-GB"/>
              </w:rPr>
              <w:t xml:space="preserve"> would</w:t>
            </w:r>
            <w:r w:rsidRPr="00BE6BB9">
              <w:rPr>
                <w:lang w:val="en-GB"/>
              </w:rPr>
              <w:t xml:space="preserve"> also improve FIT’s financial position, enabling it to achieve more. This should be translated into tangible services and benefits for members. A more flexible governing structure would also help FIT to respond more easily to changes in the profession and the market. </w:t>
            </w:r>
          </w:p>
          <w:p w:rsidR="00886483" w:rsidRDefault="00886483" w:rsidP="00BA48DC">
            <w:pPr>
              <w:rPr>
                <w:lang w:val="en-GB"/>
              </w:rPr>
            </w:pPr>
            <w:r>
              <w:rPr>
                <w:lang w:val="en-GB"/>
              </w:rPr>
              <w:t xml:space="preserve">One of the challenges facing FIT is accommodating the cultural differences among </w:t>
            </w:r>
            <w:r>
              <w:rPr>
                <w:lang w:val="en-GB"/>
              </w:rPr>
              <w:lastRenderedPageBreak/>
              <w:t xml:space="preserve">members, which mean different priorities and different ways of doing things. There was, however, general agreement that it was vital for the Federation to focus on the needs of members and not try to expand its work beyond its resources; it was preferable to limit the work done, but do it properly and disseminate the results widely. </w:t>
            </w:r>
          </w:p>
          <w:p w:rsidR="00886483" w:rsidRDefault="00886483" w:rsidP="00BA48DC">
            <w:pPr>
              <w:spacing w:after="0"/>
              <w:rPr>
                <w:lang w:val="en-GB"/>
              </w:rPr>
            </w:pPr>
            <w:r>
              <w:rPr>
                <w:lang w:val="en-GB"/>
              </w:rPr>
              <w:t>In concluding the discussion, it was pointed out that it was essential to consider whether and how FIT was still relevant to individuals and associations. This would guide its priorities. FIT can indeed be seen as relevant, e.g.:</w:t>
            </w:r>
          </w:p>
          <w:p w:rsidR="00886483" w:rsidRDefault="00886483" w:rsidP="00446FDB">
            <w:pPr>
              <w:numPr>
                <w:ilvl w:val="0"/>
                <w:numId w:val="24"/>
              </w:numPr>
              <w:spacing w:after="0"/>
              <w:rPr>
                <w:lang w:val="en-GB"/>
              </w:rPr>
            </w:pPr>
            <w:r>
              <w:rPr>
                <w:lang w:val="en-GB"/>
              </w:rPr>
              <w:t>It offers a forum for solidarity and enables associations to ask for advice from and give assistance to other professional associations at national, regional and international level</w:t>
            </w:r>
          </w:p>
          <w:p w:rsidR="00886483" w:rsidRDefault="00886483" w:rsidP="00446FDB">
            <w:pPr>
              <w:numPr>
                <w:ilvl w:val="0"/>
                <w:numId w:val="24"/>
              </w:numPr>
              <w:spacing w:after="0"/>
              <w:rPr>
                <w:lang w:val="en-GB"/>
              </w:rPr>
            </w:pPr>
            <w:r>
              <w:rPr>
                <w:lang w:val="en-GB"/>
              </w:rPr>
              <w:t>It can put together internationally accepted professional guidelines</w:t>
            </w:r>
          </w:p>
          <w:p w:rsidR="00886483" w:rsidRDefault="00886483" w:rsidP="008463F8">
            <w:pPr>
              <w:numPr>
                <w:ilvl w:val="0"/>
                <w:numId w:val="24"/>
              </w:numPr>
              <w:rPr>
                <w:lang w:val="en-GB"/>
              </w:rPr>
            </w:pPr>
            <w:r>
              <w:rPr>
                <w:lang w:val="en-GB"/>
              </w:rPr>
              <w:t>It has established and can continue to promote International Translation Day</w:t>
            </w:r>
          </w:p>
          <w:p w:rsidR="00886483" w:rsidRPr="00BE6BB9" w:rsidRDefault="00886483" w:rsidP="009F7BC3">
            <w:pPr>
              <w:spacing w:afterLines="60" w:after="144"/>
              <w:rPr>
                <w:lang w:val="en-GB"/>
              </w:rPr>
            </w:pPr>
            <w:r>
              <w:rPr>
                <w:lang w:val="en-GB"/>
              </w:rPr>
              <w:t>All these elements can be linked by local associations to their own situations, e.g. using the examples to avoid local problems, developing similar materials locally and measuring local conditions against international practices.</w:t>
            </w:r>
          </w:p>
        </w:tc>
        <w:tc>
          <w:tcPr>
            <w:tcW w:w="2700" w:type="dxa"/>
          </w:tcPr>
          <w:p w:rsidR="00886483" w:rsidRDefault="00886483" w:rsidP="008340E3">
            <w:pPr>
              <w:rPr>
                <w:lang w:val="en-GB"/>
              </w:rPr>
            </w:pPr>
            <w:r w:rsidRPr="00BE6BB9">
              <w:rPr>
                <w:lang w:val="en-GB"/>
              </w:rPr>
              <w:lastRenderedPageBreak/>
              <w:t xml:space="preserve">It was agreed that FIT’s </w:t>
            </w:r>
            <w:r w:rsidRPr="00BE6BB9">
              <w:rPr>
                <w:lang w:val="en-GB"/>
              </w:rPr>
              <w:lastRenderedPageBreak/>
              <w:t>mission was encompassed by its tagline and that owing to time restrictions the mission and vision should be refined by MB, HL and JOE for finalization at the next EC meeting</w:t>
            </w:r>
            <w:r>
              <w:rPr>
                <w:lang w:val="en-GB"/>
              </w:rPr>
              <w:t xml:space="preserve">. </w:t>
            </w:r>
          </w:p>
          <w:p w:rsidR="00886483" w:rsidRPr="00BE6BB9" w:rsidRDefault="00886483" w:rsidP="008D4C5C">
            <w:pPr>
              <w:rPr>
                <w:lang w:val="en-GB"/>
              </w:rPr>
            </w:pPr>
            <w:r>
              <w:rPr>
                <w:lang w:val="en-GB"/>
              </w:rPr>
              <w:t>Similarly, they would prepare a draft of the FIT focus areas on the basis of the background documents for and the discussion at this meeting.</w:t>
            </w:r>
          </w:p>
        </w:tc>
        <w:tc>
          <w:tcPr>
            <w:tcW w:w="1080" w:type="dxa"/>
          </w:tcPr>
          <w:p w:rsidR="00886483" w:rsidRPr="00BE6BB9" w:rsidRDefault="00886483" w:rsidP="009F7BC3">
            <w:pPr>
              <w:spacing w:afterLines="60" w:after="144"/>
              <w:rPr>
                <w:lang w:val="en-GB"/>
              </w:rPr>
            </w:pPr>
            <w:r w:rsidRPr="00BE6BB9">
              <w:rPr>
                <w:lang w:val="en-GB"/>
              </w:rPr>
              <w:lastRenderedPageBreak/>
              <w:t xml:space="preserve">10 Sept </w:t>
            </w:r>
            <w:r w:rsidRPr="00BE6BB9">
              <w:rPr>
                <w:lang w:val="en-GB"/>
              </w:rPr>
              <w:lastRenderedPageBreak/>
              <w:t>2013</w:t>
            </w:r>
          </w:p>
        </w:tc>
      </w:tr>
      <w:tr w:rsidR="00886483" w:rsidRPr="00BE6BB9" w:rsidTr="00E0716B">
        <w:tc>
          <w:tcPr>
            <w:tcW w:w="738" w:type="dxa"/>
          </w:tcPr>
          <w:p w:rsidR="00886483" w:rsidRPr="00BE6BB9" w:rsidRDefault="00886483" w:rsidP="009F7BC3">
            <w:pPr>
              <w:spacing w:afterLines="60" w:after="144"/>
              <w:rPr>
                <w:b/>
                <w:lang w:val="en-GB"/>
              </w:rPr>
            </w:pPr>
            <w:r w:rsidRPr="00BE6BB9">
              <w:rPr>
                <w:b/>
                <w:lang w:val="en-GB"/>
              </w:rPr>
              <w:lastRenderedPageBreak/>
              <w:t xml:space="preserve">4.2 </w:t>
            </w:r>
          </w:p>
        </w:tc>
        <w:tc>
          <w:tcPr>
            <w:tcW w:w="2430" w:type="dxa"/>
          </w:tcPr>
          <w:p w:rsidR="00886483" w:rsidRPr="00BE6BB9" w:rsidRDefault="00886483" w:rsidP="009F7BC3">
            <w:pPr>
              <w:spacing w:afterLines="60" w:after="144"/>
              <w:rPr>
                <w:b/>
                <w:lang w:val="en-GB"/>
              </w:rPr>
            </w:pPr>
            <w:r>
              <w:rPr>
                <w:b/>
                <w:lang w:val="en-GB"/>
              </w:rPr>
              <w:t>P</w:t>
            </w:r>
            <w:r w:rsidRPr="00BE6BB9">
              <w:rPr>
                <w:b/>
                <w:lang w:val="en-GB"/>
              </w:rPr>
              <w:t xml:space="preserve">reliminary results of </w:t>
            </w:r>
            <w:r>
              <w:rPr>
                <w:b/>
                <w:lang w:val="en-GB"/>
              </w:rPr>
              <w:t xml:space="preserve">the </w:t>
            </w:r>
            <w:r w:rsidRPr="00BE6BB9">
              <w:rPr>
                <w:b/>
                <w:lang w:val="en-GB"/>
              </w:rPr>
              <w:t>survey</w:t>
            </w:r>
            <w:r>
              <w:rPr>
                <w:b/>
                <w:lang w:val="en-GB"/>
              </w:rPr>
              <w:t xml:space="preserve"> by the </w:t>
            </w:r>
            <w:r w:rsidRPr="00A033DD">
              <w:rPr>
                <w:b/>
                <w:bCs/>
                <w:lang w:val="en-GB"/>
              </w:rPr>
              <w:t xml:space="preserve">Organizational Development  </w:t>
            </w:r>
            <w:r>
              <w:rPr>
                <w:b/>
                <w:bCs/>
                <w:lang w:val="en-GB"/>
              </w:rPr>
              <w:t>Committee</w:t>
            </w:r>
          </w:p>
        </w:tc>
        <w:tc>
          <w:tcPr>
            <w:tcW w:w="7560" w:type="dxa"/>
          </w:tcPr>
          <w:p w:rsidR="00886483" w:rsidRDefault="00886483" w:rsidP="008463F8">
            <w:pPr>
              <w:rPr>
                <w:lang w:val="en-GB"/>
              </w:rPr>
            </w:pPr>
            <w:r w:rsidRPr="00BE6BB9">
              <w:rPr>
                <w:lang w:val="en-GB"/>
              </w:rPr>
              <w:t xml:space="preserve">The </w:t>
            </w:r>
            <w:r>
              <w:rPr>
                <w:lang w:val="en-GB"/>
              </w:rPr>
              <w:t xml:space="preserve">provisional results of a survey of members on possible changes to FIT’s statutes </w:t>
            </w:r>
            <w:r w:rsidRPr="00BE6BB9">
              <w:rPr>
                <w:lang w:val="en-GB"/>
              </w:rPr>
              <w:t xml:space="preserve">were reviewed with respect to </w:t>
            </w:r>
            <w:r>
              <w:rPr>
                <w:lang w:val="en-GB"/>
              </w:rPr>
              <w:t xml:space="preserve">the </w:t>
            </w:r>
            <w:r w:rsidRPr="00BE6BB9">
              <w:rPr>
                <w:lang w:val="en-GB"/>
              </w:rPr>
              <w:t xml:space="preserve">level of agreement with each question. Some had marginal levels of agreement and </w:t>
            </w:r>
            <w:r>
              <w:rPr>
                <w:lang w:val="en-GB"/>
              </w:rPr>
              <w:t>members were</w:t>
            </w:r>
            <w:r w:rsidRPr="00BE6BB9">
              <w:rPr>
                <w:lang w:val="en-GB"/>
              </w:rPr>
              <w:t xml:space="preserve"> reminded that bylaw revision</w:t>
            </w:r>
            <w:r>
              <w:rPr>
                <w:lang w:val="en-GB"/>
              </w:rPr>
              <w:t>s</w:t>
            </w:r>
            <w:r w:rsidRPr="00BE6BB9">
              <w:rPr>
                <w:lang w:val="en-GB"/>
              </w:rPr>
              <w:t xml:space="preserve"> require</w:t>
            </w:r>
            <w:r>
              <w:rPr>
                <w:lang w:val="en-GB"/>
              </w:rPr>
              <w:t xml:space="preserve"> a</w:t>
            </w:r>
            <w:r w:rsidRPr="00BE6BB9">
              <w:rPr>
                <w:lang w:val="en-GB"/>
              </w:rPr>
              <w:t xml:space="preserve"> 2/3 majority</w:t>
            </w:r>
            <w:r>
              <w:rPr>
                <w:lang w:val="en-GB"/>
              </w:rPr>
              <w:t>; proposing changes without strong support would probably be counter-productive</w:t>
            </w:r>
            <w:r w:rsidRPr="00BE6BB9">
              <w:rPr>
                <w:lang w:val="en-GB"/>
              </w:rPr>
              <w:t xml:space="preserve">. </w:t>
            </w:r>
            <w:r>
              <w:rPr>
                <w:lang w:val="en-GB"/>
              </w:rPr>
              <w:t>In view of</w:t>
            </w:r>
            <w:r w:rsidRPr="00BE6BB9">
              <w:rPr>
                <w:lang w:val="en-GB"/>
              </w:rPr>
              <w:t xml:space="preserve"> the diversity of opinions </w:t>
            </w:r>
            <w:r>
              <w:rPr>
                <w:lang w:val="en-GB"/>
              </w:rPr>
              <w:t xml:space="preserve">it might be worthwhile to consider holding regional workshops rather than or in addition to further surveys </w:t>
            </w:r>
            <w:r w:rsidRPr="00BE6BB9">
              <w:rPr>
                <w:lang w:val="en-GB"/>
              </w:rPr>
              <w:t xml:space="preserve">to clarify certain aspects prior to </w:t>
            </w:r>
            <w:r>
              <w:rPr>
                <w:lang w:val="en-GB"/>
              </w:rPr>
              <w:t>preparing final proposals for</w:t>
            </w:r>
            <w:r w:rsidRPr="00BE6BB9">
              <w:rPr>
                <w:lang w:val="en-GB"/>
              </w:rPr>
              <w:t xml:space="preserve"> bylaw revision</w:t>
            </w:r>
            <w:r>
              <w:rPr>
                <w:lang w:val="en-GB"/>
              </w:rPr>
              <w:t>s</w:t>
            </w:r>
            <w:r w:rsidRPr="00BE6BB9">
              <w:rPr>
                <w:lang w:val="en-GB"/>
              </w:rPr>
              <w:t xml:space="preserve">.  </w:t>
            </w:r>
          </w:p>
          <w:p w:rsidR="00886483" w:rsidRPr="00BE6BB9" w:rsidRDefault="00886483" w:rsidP="009F7BC3">
            <w:pPr>
              <w:spacing w:afterLines="60" w:after="144"/>
              <w:rPr>
                <w:lang w:val="en-GB"/>
              </w:rPr>
            </w:pPr>
            <w:r>
              <w:rPr>
                <w:lang w:val="en-GB"/>
              </w:rPr>
              <w:t>It was felt that t</w:t>
            </w:r>
            <w:r w:rsidRPr="00BE6BB9">
              <w:rPr>
                <w:lang w:val="en-GB"/>
              </w:rPr>
              <w:t>he committee need</w:t>
            </w:r>
            <w:r>
              <w:rPr>
                <w:lang w:val="en-GB"/>
              </w:rPr>
              <w:t>ed</w:t>
            </w:r>
            <w:r w:rsidRPr="00BE6BB9">
              <w:rPr>
                <w:lang w:val="en-GB"/>
              </w:rPr>
              <w:t xml:space="preserve"> to give </w:t>
            </w:r>
            <w:r>
              <w:rPr>
                <w:lang w:val="en-GB"/>
              </w:rPr>
              <w:t>further</w:t>
            </w:r>
            <w:r w:rsidRPr="00BE6BB9">
              <w:rPr>
                <w:lang w:val="en-GB"/>
              </w:rPr>
              <w:t xml:space="preserve"> consideration to </w:t>
            </w:r>
            <w:r>
              <w:rPr>
                <w:lang w:val="en-GB"/>
              </w:rPr>
              <w:t xml:space="preserve">the </w:t>
            </w:r>
            <w:r w:rsidRPr="00BE6BB9">
              <w:rPr>
                <w:lang w:val="en-GB"/>
              </w:rPr>
              <w:t>next steps</w:t>
            </w:r>
            <w:r>
              <w:rPr>
                <w:lang w:val="en-GB"/>
              </w:rPr>
              <w:t xml:space="preserve">, possibly through </w:t>
            </w:r>
            <w:r w:rsidRPr="00BE6BB9">
              <w:rPr>
                <w:lang w:val="en-GB"/>
              </w:rPr>
              <w:t xml:space="preserve">a position paper and a timeline </w:t>
            </w:r>
            <w:r>
              <w:rPr>
                <w:lang w:val="en-GB"/>
              </w:rPr>
              <w:t>for future steps</w:t>
            </w:r>
            <w:r w:rsidRPr="00BE6BB9">
              <w:rPr>
                <w:lang w:val="en-GB"/>
              </w:rPr>
              <w:t xml:space="preserve">.  Council </w:t>
            </w:r>
            <w:r>
              <w:rPr>
                <w:lang w:val="en-GB"/>
              </w:rPr>
              <w:t>would be asked for</w:t>
            </w:r>
            <w:r w:rsidRPr="00BE6BB9">
              <w:rPr>
                <w:lang w:val="en-GB"/>
              </w:rPr>
              <w:t xml:space="preserve"> an opinion after receiving the committee</w:t>
            </w:r>
            <w:r>
              <w:rPr>
                <w:lang w:val="en-GB"/>
              </w:rPr>
              <w:t>’s</w:t>
            </w:r>
            <w:r w:rsidRPr="00BE6BB9">
              <w:rPr>
                <w:lang w:val="en-GB"/>
              </w:rPr>
              <w:t xml:space="preserve"> recommendations. </w:t>
            </w:r>
            <w:r>
              <w:rPr>
                <w:lang w:val="en-GB"/>
              </w:rPr>
              <w:t>A</w:t>
            </w:r>
            <w:r w:rsidRPr="00BE6BB9">
              <w:rPr>
                <w:lang w:val="en-GB"/>
              </w:rPr>
              <w:t xml:space="preserve"> decision </w:t>
            </w:r>
            <w:r>
              <w:rPr>
                <w:lang w:val="en-GB"/>
              </w:rPr>
              <w:t xml:space="preserve">would need to be made by Council </w:t>
            </w:r>
            <w:r w:rsidRPr="00BE6BB9">
              <w:rPr>
                <w:lang w:val="en-GB"/>
              </w:rPr>
              <w:t>o</w:t>
            </w:r>
            <w:r>
              <w:rPr>
                <w:lang w:val="en-GB"/>
              </w:rPr>
              <w:t>n</w:t>
            </w:r>
            <w:r w:rsidRPr="00BE6BB9">
              <w:rPr>
                <w:lang w:val="en-GB"/>
              </w:rPr>
              <w:t xml:space="preserve"> whether </w:t>
            </w:r>
            <w:r>
              <w:rPr>
                <w:lang w:val="en-GB"/>
              </w:rPr>
              <w:t xml:space="preserve">Congress should be offered </w:t>
            </w:r>
            <w:r w:rsidRPr="00BE6BB9">
              <w:rPr>
                <w:lang w:val="en-GB"/>
              </w:rPr>
              <w:t>a block decision or an article</w:t>
            </w:r>
            <w:r>
              <w:rPr>
                <w:lang w:val="en-GB"/>
              </w:rPr>
              <w:t>-</w:t>
            </w:r>
            <w:r w:rsidRPr="00BE6BB9">
              <w:rPr>
                <w:lang w:val="en-GB"/>
              </w:rPr>
              <w:t>by</w:t>
            </w:r>
            <w:r>
              <w:rPr>
                <w:lang w:val="en-GB"/>
              </w:rPr>
              <w:t>-</w:t>
            </w:r>
            <w:r w:rsidRPr="00BE6BB9">
              <w:rPr>
                <w:lang w:val="en-GB"/>
              </w:rPr>
              <w:t xml:space="preserve">article decision </w:t>
            </w:r>
            <w:r>
              <w:rPr>
                <w:lang w:val="en-GB"/>
              </w:rPr>
              <w:t xml:space="preserve">on proposed </w:t>
            </w:r>
            <w:r w:rsidRPr="00BE6BB9">
              <w:rPr>
                <w:lang w:val="en-GB"/>
              </w:rPr>
              <w:t>bylaw</w:t>
            </w:r>
            <w:r>
              <w:rPr>
                <w:lang w:val="en-GB"/>
              </w:rPr>
              <w:t xml:space="preserve"> amendment</w:t>
            </w:r>
            <w:r w:rsidRPr="00BE6BB9">
              <w:rPr>
                <w:lang w:val="en-GB"/>
              </w:rPr>
              <w:t xml:space="preserve">s. </w:t>
            </w:r>
          </w:p>
        </w:tc>
        <w:tc>
          <w:tcPr>
            <w:tcW w:w="2700" w:type="dxa"/>
          </w:tcPr>
          <w:p w:rsidR="00886483" w:rsidRDefault="00886483" w:rsidP="00314008">
            <w:pPr>
              <w:spacing w:after="0"/>
              <w:rPr>
                <w:lang w:val="en-GB"/>
              </w:rPr>
            </w:pPr>
            <w:r w:rsidRPr="008463F8">
              <w:rPr>
                <w:lang w:val="en-GB"/>
              </w:rPr>
              <w:t xml:space="preserve">Feedback to be given to the committee: </w:t>
            </w:r>
          </w:p>
          <w:p w:rsidR="00886483" w:rsidRDefault="00886483" w:rsidP="008340E3">
            <w:pPr>
              <w:numPr>
                <w:ilvl w:val="0"/>
                <w:numId w:val="27"/>
              </w:numPr>
              <w:spacing w:after="0"/>
            </w:pPr>
            <w:r w:rsidRPr="008463F8">
              <w:rPr>
                <w:lang w:val="en-GB"/>
              </w:rPr>
              <w:t>Congratulat</w:t>
            </w:r>
            <w:r>
              <w:rPr>
                <w:lang w:val="en-GB"/>
              </w:rPr>
              <w:t xml:space="preserve">ions </w:t>
            </w:r>
            <w:r w:rsidRPr="008463F8">
              <w:rPr>
                <w:lang w:val="en-GB"/>
              </w:rPr>
              <w:t>on the</w:t>
            </w:r>
            <w:r>
              <w:rPr>
                <w:lang w:val="en-GB"/>
              </w:rPr>
              <w:t xml:space="preserve"> committee’s comprehensive work on the</w:t>
            </w:r>
            <w:r w:rsidRPr="008463F8">
              <w:rPr>
                <w:lang w:val="en-GB"/>
              </w:rPr>
              <w:t xml:space="preserve"> </w:t>
            </w:r>
            <w:r w:rsidRPr="00A779CA">
              <w:t>survey</w:t>
            </w:r>
          </w:p>
          <w:p w:rsidR="00886483" w:rsidRDefault="00886483" w:rsidP="008340E3">
            <w:pPr>
              <w:numPr>
                <w:ilvl w:val="0"/>
                <w:numId w:val="27"/>
              </w:numPr>
              <w:spacing w:after="0"/>
            </w:pPr>
            <w:r w:rsidRPr="00A779CA">
              <w:t>EC has noted the many unresolved positions</w:t>
            </w:r>
          </w:p>
          <w:p w:rsidR="00886483" w:rsidRPr="00BE6BB9" w:rsidRDefault="00886483" w:rsidP="008E429F">
            <w:pPr>
              <w:numPr>
                <w:ilvl w:val="0"/>
                <w:numId w:val="27"/>
              </w:numPr>
              <w:rPr>
                <w:lang w:val="en-GB"/>
              </w:rPr>
            </w:pPr>
            <w:r w:rsidRPr="00A779CA">
              <w:t xml:space="preserve">Request the committee to prepare a position paper on the results and their proposals for Council and also </w:t>
            </w:r>
            <w:r>
              <w:t>a shorter report giving feedback for</w:t>
            </w:r>
            <w:r w:rsidRPr="00A779CA">
              <w:t xml:space="preserve"> the wider membership</w:t>
            </w:r>
          </w:p>
        </w:tc>
        <w:tc>
          <w:tcPr>
            <w:tcW w:w="1080" w:type="dxa"/>
          </w:tcPr>
          <w:p w:rsidR="00886483" w:rsidRPr="00BE6BB9" w:rsidRDefault="00886483" w:rsidP="009F7BC3">
            <w:pPr>
              <w:spacing w:afterLines="60" w:after="144"/>
              <w:rPr>
                <w:lang w:val="en-GB"/>
              </w:rPr>
            </w:pPr>
            <w:r>
              <w:rPr>
                <w:lang w:val="en-GB"/>
              </w:rPr>
              <w:t xml:space="preserve">Response from Committee by 31 </w:t>
            </w:r>
            <w:r w:rsidRPr="00BE6BB9">
              <w:rPr>
                <w:lang w:val="en-GB"/>
              </w:rPr>
              <w:t xml:space="preserve">October </w:t>
            </w:r>
          </w:p>
        </w:tc>
      </w:tr>
      <w:tr w:rsidR="00886483" w:rsidRPr="00BE6BB9" w:rsidTr="00E0716B">
        <w:tc>
          <w:tcPr>
            <w:tcW w:w="738" w:type="dxa"/>
          </w:tcPr>
          <w:p w:rsidR="00886483" w:rsidRPr="00BE6BB9" w:rsidRDefault="00886483" w:rsidP="009F7BC3">
            <w:pPr>
              <w:spacing w:afterLines="60" w:after="144"/>
              <w:rPr>
                <w:b/>
                <w:lang w:val="en-GB"/>
              </w:rPr>
            </w:pPr>
            <w:r w:rsidRPr="00BE6BB9">
              <w:rPr>
                <w:b/>
                <w:lang w:val="en-GB"/>
              </w:rPr>
              <w:t>4.3</w:t>
            </w:r>
          </w:p>
        </w:tc>
        <w:tc>
          <w:tcPr>
            <w:tcW w:w="2430" w:type="dxa"/>
          </w:tcPr>
          <w:p w:rsidR="00886483" w:rsidRPr="00BE6BB9" w:rsidRDefault="00886483" w:rsidP="009F7BC3">
            <w:pPr>
              <w:spacing w:afterLines="60" w:after="144"/>
              <w:rPr>
                <w:b/>
                <w:lang w:val="en-GB"/>
              </w:rPr>
            </w:pPr>
            <w:r w:rsidRPr="00BE6BB9">
              <w:rPr>
                <w:b/>
                <w:lang w:val="en-GB"/>
              </w:rPr>
              <w:t xml:space="preserve">Committees </w:t>
            </w:r>
          </w:p>
        </w:tc>
        <w:tc>
          <w:tcPr>
            <w:tcW w:w="7560" w:type="dxa"/>
          </w:tcPr>
          <w:p w:rsidR="00886483" w:rsidRPr="00BE6BB9" w:rsidRDefault="00886483" w:rsidP="00DD1965">
            <w:pPr>
              <w:rPr>
                <w:lang w:val="en-GB"/>
              </w:rPr>
            </w:pPr>
            <w:r w:rsidRPr="00BE6BB9">
              <w:rPr>
                <w:lang w:val="en-GB"/>
              </w:rPr>
              <w:t xml:space="preserve">Only a handful of reports </w:t>
            </w:r>
            <w:r>
              <w:rPr>
                <w:lang w:val="en-GB"/>
              </w:rPr>
              <w:t>had been</w:t>
            </w:r>
            <w:r w:rsidRPr="00BE6BB9">
              <w:rPr>
                <w:lang w:val="en-GB"/>
              </w:rPr>
              <w:t xml:space="preserve"> received. The Regional Centres are focused on what they are doing. SM reported on a meeting being organized by </w:t>
            </w:r>
            <w:smartTag w:uri="urn:schemas-microsoft-com:office:smarttags" w:element="PersonName">
              <w:r w:rsidRPr="00BE6BB9">
                <w:rPr>
                  <w:lang w:val="en-GB"/>
                </w:rPr>
                <w:t>FIT LatAm</w:t>
              </w:r>
            </w:smartTag>
            <w:r w:rsidRPr="00BE6BB9">
              <w:rPr>
                <w:lang w:val="en-GB"/>
              </w:rPr>
              <w:t xml:space="preserve"> and </w:t>
            </w:r>
            <w:r>
              <w:rPr>
                <w:lang w:val="en-GB"/>
              </w:rPr>
              <w:t xml:space="preserve">IA on progress by </w:t>
            </w:r>
            <w:r w:rsidRPr="00BE6BB9">
              <w:rPr>
                <w:lang w:val="en-GB"/>
              </w:rPr>
              <w:t xml:space="preserve">FIT NA. Both are inviting other associations to </w:t>
            </w:r>
            <w:r>
              <w:rPr>
                <w:lang w:val="en-GB"/>
              </w:rPr>
              <w:t xml:space="preserve">attend the </w:t>
            </w:r>
            <w:r>
              <w:rPr>
                <w:lang w:val="en-GB"/>
              </w:rPr>
              <w:lastRenderedPageBreak/>
              <w:t xml:space="preserve">meetings as </w:t>
            </w:r>
            <w:r w:rsidRPr="00BE6BB9">
              <w:rPr>
                <w:lang w:val="en-GB"/>
              </w:rPr>
              <w:t>observe</w:t>
            </w:r>
            <w:r>
              <w:rPr>
                <w:lang w:val="en-GB"/>
              </w:rPr>
              <w:t>rs</w:t>
            </w:r>
            <w:r w:rsidRPr="00BE6BB9">
              <w:rPr>
                <w:lang w:val="en-GB"/>
              </w:rPr>
              <w:t xml:space="preserve"> as a means </w:t>
            </w:r>
            <w:r>
              <w:rPr>
                <w:lang w:val="en-GB"/>
              </w:rPr>
              <w:t>of</w:t>
            </w:r>
            <w:r w:rsidRPr="00BE6BB9">
              <w:rPr>
                <w:lang w:val="en-GB"/>
              </w:rPr>
              <w:t xml:space="preserve"> outreach to them. </w:t>
            </w:r>
            <w:r>
              <w:rPr>
                <w:lang w:val="en-GB"/>
              </w:rPr>
              <w:t xml:space="preserve">Proposals were requested for how </w:t>
            </w:r>
            <w:r w:rsidRPr="00BE6BB9">
              <w:rPr>
                <w:lang w:val="en-GB"/>
              </w:rPr>
              <w:t xml:space="preserve">to improve the deliverables of certain committees </w:t>
            </w:r>
            <w:r>
              <w:rPr>
                <w:lang w:val="en-GB"/>
              </w:rPr>
              <w:t xml:space="preserve">that are not functioning well or </w:t>
            </w:r>
            <w:r w:rsidRPr="00BE6BB9">
              <w:rPr>
                <w:lang w:val="en-GB"/>
              </w:rPr>
              <w:t>have</w:t>
            </w:r>
            <w:r>
              <w:rPr>
                <w:lang w:val="en-GB"/>
              </w:rPr>
              <w:t xml:space="preserve"> not even</w:t>
            </w:r>
            <w:r w:rsidRPr="00BE6BB9">
              <w:rPr>
                <w:lang w:val="en-GB"/>
              </w:rPr>
              <w:t xml:space="preserve"> been formally constituted. JOE summarized the issues that each committee is dealing with.  </w:t>
            </w:r>
          </w:p>
          <w:p w:rsidR="00886483" w:rsidRPr="00BE6BB9" w:rsidRDefault="00886483" w:rsidP="00A033DD">
            <w:pPr>
              <w:rPr>
                <w:lang w:val="en-GB"/>
              </w:rPr>
            </w:pPr>
            <w:r>
              <w:rPr>
                <w:lang w:val="en-GB"/>
              </w:rPr>
              <w:t xml:space="preserve">Among the proposals made to improve committee functioning were ensuring they hold </w:t>
            </w:r>
            <w:r w:rsidRPr="00BE6BB9">
              <w:rPr>
                <w:lang w:val="en-GB"/>
              </w:rPr>
              <w:t>regular meetings</w:t>
            </w:r>
            <w:r>
              <w:rPr>
                <w:lang w:val="en-GB"/>
              </w:rPr>
              <w:t xml:space="preserve">; </w:t>
            </w:r>
            <w:r w:rsidRPr="00BE6BB9">
              <w:rPr>
                <w:lang w:val="en-GB"/>
              </w:rPr>
              <w:t xml:space="preserve">having FIT </w:t>
            </w:r>
            <w:r>
              <w:rPr>
                <w:lang w:val="en-GB"/>
              </w:rPr>
              <w:t>Council</w:t>
            </w:r>
            <w:r w:rsidRPr="00BE6BB9">
              <w:rPr>
                <w:lang w:val="en-GB"/>
              </w:rPr>
              <w:t xml:space="preserve"> members act as mentors to each committee </w:t>
            </w:r>
            <w:r>
              <w:rPr>
                <w:lang w:val="en-GB"/>
              </w:rPr>
              <w:t>and/or to serve as</w:t>
            </w:r>
            <w:r w:rsidRPr="00BE6BB9">
              <w:rPr>
                <w:lang w:val="en-GB"/>
              </w:rPr>
              <w:t xml:space="preserve"> observers </w:t>
            </w:r>
            <w:r>
              <w:rPr>
                <w:lang w:val="en-GB"/>
              </w:rPr>
              <w:t xml:space="preserve">on the committee </w:t>
            </w:r>
            <w:r w:rsidRPr="00BE6BB9">
              <w:rPr>
                <w:lang w:val="en-GB"/>
              </w:rPr>
              <w:t>to develop structure and ensure continuity</w:t>
            </w:r>
            <w:r>
              <w:rPr>
                <w:lang w:val="en-GB"/>
              </w:rPr>
              <w:t xml:space="preserve">; appointing </w:t>
            </w:r>
            <w:r w:rsidRPr="00BE6BB9">
              <w:rPr>
                <w:lang w:val="en-GB"/>
              </w:rPr>
              <w:t>vice</w:t>
            </w:r>
            <w:r>
              <w:rPr>
                <w:lang w:val="en-GB"/>
              </w:rPr>
              <w:t>-</w:t>
            </w:r>
            <w:r w:rsidRPr="00BE6BB9">
              <w:rPr>
                <w:lang w:val="en-GB"/>
              </w:rPr>
              <w:t xml:space="preserve">chairs </w:t>
            </w:r>
            <w:r>
              <w:rPr>
                <w:lang w:val="en-GB"/>
              </w:rPr>
              <w:t>who can take over if the chair is not available; and having FIT vice-presidents in charge of the committees.  Among the challenges is that Council o</w:t>
            </w:r>
            <w:r w:rsidRPr="00BE6BB9">
              <w:rPr>
                <w:lang w:val="en-GB"/>
              </w:rPr>
              <w:t>bserver</w:t>
            </w:r>
            <w:r>
              <w:rPr>
                <w:lang w:val="en-GB"/>
              </w:rPr>
              <w:t xml:space="preserve"> member</w:t>
            </w:r>
            <w:r w:rsidRPr="00BE6BB9">
              <w:rPr>
                <w:lang w:val="en-GB"/>
              </w:rPr>
              <w:t xml:space="preserve">s </w:t>
            </w:r>
            <w:r>
              <w:rPr>
                <w:lang w:val="en-GB"/>
              </w:rPr>
              <w:t xml:space="preserve">on committees can only play a limited role in facilitating the </w:t>
            </w:r>
            <w:r w:rsidRPr="00BE6BB9">
              <w:rPr>
                <w:lang w:val="en-GB"/>
              </w:rPr>
              <w:t>committee</w:t>
            </w:r>
            <w:r>
              <w:rPr>
                <w:lang w:val="en-GB"/>
              </w:rPr>
              <w:t xml:space="preserve">’s work and the fact that </w:t>
            </w:r>
            <w:r w:rsidRPr="00BE6BB9">
              <w:rPr>
                <w:lang w:val="en-GB"/>
              </w:rPr>
              <w:t xml:space="preserve">the committees bring </w:t>
            </w:r>
            <w:r>
              <w:rPr>
                <w:lang w:val="en-GB"/>
              </w:rPr>
              <w:t xml:space="preserve">together </w:t>
            </w:r>
            <w:r w:rsidRPr="00BE6BB9">
              <w:rPr>
                <w:lang w:val="en-GB"/>
              </w:rPr>
              <w:t>experts from different parts of the world</w:t>
            </w:r>
            <w:r>
              <w:rPr>
                <w:lang w:val="en-GB"/>
              </w:rPr>
              <w:t xml:space="preserve"> who</w:t>
            </w:r>
            <w:r w:rsidRPr="00BE6BB9">
              <w:rPr>
                <w:lang w:val="en-GB"/>
              </w:rPr>
              <w:t xml:space="preserve"> do not </w:t>
            </w:r>
            <w:r>
              <w:rPr>
                <w:lang w:val="en-GB"/>
              </w:rPr>
              <w:t xml:space="preserve">necessarily </w:t>
            </w:r>
            <w:r w:rsidRPr="00BE6BB9">
              <w:rPr>
                <w:lang w:val="en-GB"/>
              </w:rPr>
              <w:t>know each</w:t>
            </w:r>
            <w:r>
              <w:rPr>
                <w:lang w:val="en-GB"/>
              </w:rPr>
              <w:t>, which may hinder the work</w:t>
            </w:r>
            <w:r w:rsidRPr="00BE6BB9">
              <w:rPr>
                <w:lang w:val="en-GB"/>
              </w:rPr>
              <w:t>.</w:t>
            </w:r>
            <w:r>
              <w:rPr>
                <w:lang w:val="en-GB"/>
              </w:rPr>
              <w:t xml:space="preserve"> The Congress offers a venue at which members and potential members could meet in person and get to know one another, although the fact that committee mandates are no longer aligned with the congresses causes problems here too.</w:t>
            </w:r>
          </w:p>
        </w:tc>
        <w:tc>
          <w:tcPr>
            <w:tcW w:w="2700" w:type="dxa"/>
          </w:tcPr>
          <w:p w:rsidR="00886483" w:rsidRPr="00BE6BB9" w:rsidRDefault="00886483" w:rsidP="00902299">
            <w:pPr>
              <w:rPr>
                <w:lang w:val="en-GB"/>
              </w:rPr>
            </w:pPr>
            <w:r w:rsidRPr="00BE6BB9">
              <w:rPr>
                <w:lang w:val="en-GB"/>
              </w:rPr>
              <w:lastRenderedPageBreak/>
              <w:t xml:space="preserve">-MB </w:t>
            </w:r>
            <w:r>
              <w:rPr>
                <w:lang w:val="en-GB"/>
              </w:rPr>
              <w:t>to</w:t>
            </w:r>
            <w:r w:rsidRPr="00BE6BB9">
              <w:rPr>
                <w:lang w:val="en-GB"/>
              </w:rPr>
              <w:t xml:space="preserve"> </w:t>
            </w:r>
            <w:r>
              <w:rPr>
                <w:lang w:val="en-GB"/>
              </w:rPr>
              <w:t xml:space="preserve">request the </w:t>
            </w:r>
            <w:r w:rsidRPr="00BE6BB9">
              <w:rPr>
                <w:lang w:val="en-GB"/>
              </w:rPr>
              <w:t>Travel Fund</w:t>
            </w:r>
            <w:r>
              <w:rPr>
                <w:lang w:val="en-GB"/>
              </w:rPr>
              <w:t>ing</w:t>
            </w:r>
            <w:r w:rsidRPr="00BE6BB9">
              <w:rPr>
                <w:lang w:val="en-GB"/>
              </w:rPr>
              <w:t xml:space="preserve"> Comm</w:t>
            </w:r>
            <w:r>
              <w:rPr>
                <w:lang w:val="en-GB"/>
              </w:rPr>
              <w:t>ittee</w:t>
            </w:r>
            <w:r w:rsidRPr="00BE6BB9">
              <w:rPr>
                <w:lang w:val="en-GB"/>
              </w:rPr>
              <w:t xml:space="preserve"> </w:t>
            </w:r>
            <w:r>
              <w:rPr>
                <w:lang w:val="en-GB"/>
              </w:rPr>
              <w:t xml:space="preserve">for a timeline by 10 September </w:t>
            </w:r>
            <w:r>
              <w:rPr>
                <w:lang w:val="en-GB"/>
              </w:rPr>
              <w:lastRenderedPageBreak/>
              <w:t>and the committee’s final proposals a month prior to the March 2014 Council meeting</w:t>
            </w:r>
          </w:p>
          <w:p w:rsidR="00886483" w:rsidRPr="00BE6BB9" w:rsidRDefault="00886483" w:rsidP="00B8782F">
            <w:pPr>
              <w:rPr>
                <w:lang w:val="en-GB"/>
              </w:rPr>
            </w:pPr>
            <w:r w:rsidRPr="00BE6BB9">
              <w:rPr>
                <w:lang w:val="en-GB"/>
              </w:rPr>
              <w:t xml:space="preserve">-JOE </w:t>
            </w:r>
            <w:r>
              <w:rPr>
                <w:lang w:val="en-GB"/>
              </w:rPr>
              <w:t>to</w:t>
            </w:r>
            <w:r w:rsidRPr="00BE6BB9">
              <w:rPr>
                <w:lang w:val="en-GB"/>
              </w:rPr>
              <w:t xml:space="preserve"> follow up with </w:t>
            </w:r>
            <w:r>
              <w:rPr>
                <w:lang w:val="en-GB"/>
              </w:rPr>
              <w:t xml:space="preserve">the </w:t>
            </w:r>
            <w:r w:rsidRPr="00BE6BB9">
              <w:rPr>
                <w:lang w:val="en-GB"/>
              </w:rPr>
              <w:t xml:space="preserve"> Education </w:t>
            </w:r>
            <w:r>
              <w:rPr>
                <w:lang w:val="en-GB"/>
              </w:rPr>
              <w:t xml:space="preserve">and Professional Development and the Translation Technology and Terminology </w:t>
            </w:r>
            <w:r w:rsidRPr="00BE6BB9">
              <w:rPr>
                <w:lang w:val="en-GB"/>
              </w:rPr>
              <w:t>Comm</w:t>
            </w:r>
            <w:r>
              <w:rPr>
                <w:lang w:val="en-GB"/>
              </w:rPr>
              <w:t>ittees</w:t>
            </w:r>
          </w:p>
          <w:p w:rsidR="00886483" w:rsidRDefault="00886483" w:rsidP="009F7BC3">
            <w:pPr>
              <w:spacing w:afterLines="60" w:after="144"/>
              <w:rPr>
                <w:lang w:val="en-GB"/>
              </w:rPr>
            </w:pPr>
            <w:r w:rsidRPr="00BE6BB9">
              <w:rPr>
                <w:lang w:val="en-GB"/>
              </w:rPr>
              <w:t xml:space="preserve">-IA as </w:t>
            </w:r>
            <w:r>
              <w:rPr>
                <w:lang w:val="en-GB"/>
              </w:rPr>
              <w:t xml:space="preserve">an </w:t>
            </w:r>
            <w:r w:rsidRPr="00BE6BB9">
              <w:rPr>
                <w:lang w:val="en-GB"/>
              </w:rPr>
              <w:t>observer o</w:t>
            </w:r>
            <w:r>
              <w:rPr>
                <w:lang w:val="en-GB"/>
              </w:rPr>
              <w:t>n the</w:t>
            </w:r>
            <w:r w:rsidRPr="00BE6BB9">
              <w:rPr>
                <w:lang w:val="en-GB"/>
              </w:rPr>
              <w:t xml:space="preserve"> Medical Interpreting Comm</w:t>
            </w:r>
            <w:r>
              <w:rPr>
                <w:lang w:val="en-GB"/>
              </w:rPr>
              <w:t xml:space="preserve">ittee would try to </w:t>
            </w:r>
            <w:r w:rsidRPr="00BE6BB9">
              <w:rPr>
                <w:lang w:val="en-GB"/>
              </w:rPr>
              <w:t xml:space="preserve">assist in </w:t>
            </w:r>
            <w:r>
              <w:rPr>
                <w:lang w:val="en-GB"/>
              </w:rPr>
              <w:t>ob</w:t>
            </w:r>
            <w:r w:rsidRPr="00BE6BB9">
              <w:rPr>
                <w:lang w:val="en-GB"/>
              </w:rPr>
              <w:t>taining a new chair</w:t>
            </w:r>
            <w:r>
              <w:rPr>
                <w:lang w:val="en-GB"/>
              </w:rPr>
              <w:t xml:space="preserve"> for the committee</w:t>
            </w:r>
          </w:p>
          <w:p w:rsidR="00886483" w:rsidRPr="00BE6BB9" w:rsidRDefault="00886483" w:rsidP="009F7BC3">
            <w:pPr>
              <w:spacing w:afterLines="60" w:after="144"/>
              <w:rPr>
                <w:lang w:val="en-GB"/>
              </w:rPr>
            </w:pPr>
            <w:r>
              <w:rPr>
                <w:lang w:val="en-GB"/>
              </w:rPr>
              <w:t>Current efforts to encourage committees through direct contact and intervention would continue, with consultation of the Council members with responsibility for the committees</w:t>
            </w:r>
          </w:p>
        </w:tc>
        <w:tc>
          <w:tcPr>
            <w:tcW w:w="1080" w:type="dxa"/>
          </w:tcPr>
          <w:p w:rsidR="00886483" w:rsidRDefault="00886483" w:rsidP="009F7BC3">
            <w:pPr>
              <w:spacing w:afterLines="60" w:after="144"/>
              <w:rPr>
                <w:lang w:val="en-GB"/>
              </w:rPr>
            </w:pPr>
            <w:r>
              <w:rPr>
                <w:lang w:val="en-GB"/>
              </w:rPr>
              <w:lastRenderedPageBreak/>
              <w:t xml:space="preserve">31 August, 10 </w:t>
            </w:r>
            <w:r>
              <w:rPr>
                <w:lang w:val="en-GB"/>
              </w:rPr>
              <w:lastRenderedPageBreak/>
              <w:t>September</w:t>
            </w:r>
            <w:r>
              <w:rPr>
                <w:lang w:val="en-GB"/>
              </w:rPr>
              <w:br/>
            </w:r>
            <w:r>
              <w:rPr>
                <w:lang w:val="en-GB"/>
              </w:rPr>
              <w:br/>
            </w:r>
          </w:p>
          <w:p w:rsidR="00886483" w:rsidRDefault="00886483" w:rsidP="009F7BC3">
            <w:pPr>
              <w:spacing w:afterLines="60" w:after="144"/>
              <w:rPr>
                <w:lang w:val="en-GB"/>
              </w:rPr>
            </w:pPr>
            <w:r>
              <w:rPr>
                <w:lang w:val="en-GB"/>
              </w:rPr>
              <w:t xml:space="preserve">30 </w:t>
            </w:r>
            <w:r w:rsidRPr="00BE6BB9">
              <w:rPr>
                <w:lang w:val="en-GB"/>
              </w:rPr>
              <w:t>September</w:t>
            </w:r>
            <w:r>
              <w:rPr>
                <w:lang w:val="en-GB"/>
              </w:rPr>
              <w:br/>
            </w:r>
            <w:r>
              <w:rPr>
                <w:lang w:val="en-GB"/>
              </w:rPr>
              <w:br/>
            </w:r>
          </w:p>
          <w:p w:rsidR="00886483" w:rsidRDefault="00886483" w:rsidP="009F7BC3">
            <w:pPr>
              <w:spacing w:afterLines="60" w:after="144"/>
              <w:rPr>
                <w:lang w:val="en-GB"/>
              </w:rPr>
            </w:pPr>
            <w:r>
              <w:rPr>
                <w:lang w:val="en-GB"/>
              </w:rPr>
              <w:t>Ongoing</w:t>
            </w:r>
            <w:r>
              <w:rPr>
                <w:lang w:val="en-GB"/>
              </w:rPr>
              <w:br/>
            </w:r>
            <w:r>
              <w:rPr>
                <w:lang w:val="en-GB"/>
              </w:rPr>
              <w:br/>
            </w:r>
            <w:r>
              <w:rPr>
                <w:lang w:val="en-GB"/>
              </w:rPr>
              <w:br/>
            </w:r>
            <w:r>
              <w:rPr>
                <w:lang w:val="en-GB"/>
              </w:rPr>
              <w:br/>
            </w:r>
          </w:p>
          <w:p w:rsidR="00886483" w:rsidRPr="00BE6BB9" w:rsidRDefault="00886483" w:rsidP="009F7BC3">
            <w:pPr>
              <w:spacing w:afterLines="60" w:after="144"/>
              <w:rPr>
                <w:lang w:val="en-GB"/>
              </w:rPr>
            </w:pPr>
            <w:r>
              <w:rPr>
                <w:lang w:val="en-GB"/>
              </w:rPr>
              <w:t>Ongoing</w:t>
            </w:r>
          </w:p>
        </w:tc>
      </w:tr>
      <w:tr w:rsidR="00886483" w:rsidRPr="00BE6BB9" w:rsidTr="00E0716B">
        <w:tc>
          <w:tcPr>
            <w:tcW w:w="738" w:type="dxa"/>
          </w:tcPr>
          <w:p w:rsidR="00886483" w:rsidRPr="00BE6BB9" w:rsidRDefault="00886483" w:rsidP="009F7BC3">
            <w:pPr>
              <w:spacing w:afterLines="60" w:after="144"/>
              <w:rPr>
                <w:b/>
                <w:lang w:val="en-GB"/>
              </w:rPr>
            </w:pPr>
            <w:r w:rsidRPr="00BE6BB9">
              <w:rPr>
                <w:b/>
                <w:lang w:val="en-GB"/>
              </w:rPr>
              <w:lastRenderedPageBreak/>
              <w:t>4.4</w:t>
            </w:r>
          </w:p>
        </w:tc>
        <w:tc>
          <w:tcPr>
            <w:tcW w:w="2430" w:type="dxa"/>
          </w:tcPr>
          <w:p w:rsidR="00886483" w:rsidRPr="00BE6BB9" w:rsidRDefault="00886483" w:rsidP="009F7BC3">
            <w:pPr>
              <w:spacing w:afterLines="60" w:after="144"/>
              <w:rPr>
                <w:b/>
                <w:lang w:val="en-GB"/>
              </w:rPr>
            </w:pPr>
            <w:r w:rsidRPr="00BE6BB9">
              <w:rPr>
                <w:b/>
                <w:lang w:val="en-GB"/>
              </w:rPr>
              <w:t>Cooperation with partners</w:t>
            </w:r>
          </w:p>
        </w:tc>
        <w:tc>
          <w:tcPr>
            <w:tcW w:w="7560" w:type="dxa"/>
          </w:tcPr>
          <w:p w:rsidR="00886483" w:rsidRPr="00BE6BB9" w:rsidRDefault="00886483" w:rsidP="00A033DD">
            <w:pPr>
              <w:rPr>
                <w:lang w:val="en-GB"/>
              </w:rPr>
            </w:pPr>
            <w:r>
              <w:rPr>
                <w:lang w:val="en-GB"/>
              </w:rPr>
              <w:t>Owing to time constraints, this item was postponed to a future meeting</w:t>
            </w:r>
            <w:r w:rsidRPr="00BE6BB9">
              <w:rPr>
                <w:lang w:val="en-GB"/>
              </w:rPr>
              <w:t>.</w:t>
            </w:r>
          </w:p>
        </w:tc>
        <w:tc>
          <w:tcPr>
            <w:tcW w:w="2700" w:type="dxa"/>
          </w:tcPr>
          <w:p w:rsidR="00886483" w:rsidRPr="00BE6BB9" w:rsidRDefault="00886483" w:rsidP="009F7BC3">
            <w:pPr>
              <w:spacing w:afterLines="60" w:after="144"/>
              <w:rPr>
                <w:lang w:val="en-GB"/>
              </w:rPr>
            </w:pPr>
          </w:p>
        </w:tc>
        <w:tc>
          <w:tcPr>
            <w:tcW w:w="1080" w:type="dxa"/>
          </w:tcPr>
          <w:p w:rsidR="00886483" w:rsidRPr="00BE6BB9" w:rsidRDefault="00886483" w:rsidP="009F7BC3">
            <w:pPr>
              <w:spacing w:afterLines="60" w:after="144"/>
              <w:rPr>
                <w:lang w:val="en-GB"/>
              </w:rPr>
            </w:pPr>
          </w:p>
        </w:tc>
      </w:tr>
      <w:tr w:rsidR="00886483" w:rsidRPr="00BE6BB9" w:rsidTr="00E0716B">
        <w:tc>
          <w:tcPr>
            <w:tcW w:w="738" w:type="dxa"/>
          </w:tcPr>
          <w:p w:rsidR="00886483" w:rsidRPr="00BE6BB9" w:rsidRDefault="00886483" w:rsidP="009F7BC3">
            <w:pPr>
              <w:spacing w:afterLines="60" w:after="144"/>
              <w:rPr>
                <w:b/>
                <w:lang w:val="en-GB"/>
              </w:rPr>
            </w:pPr>
            <w:r w:rsidRPr="00BE6BB9">
              <w:rPr>
                <w:b/>
                <w:lang w:val="en-GB"/>
              </w:rPr>
              <w:t>4.5</w:t>
            </w:r>
          </w:p>
        </w:tc>
        <w:tc>
          <w:tcPr>
            <w:tcW w:w="2430" w:type="dxa"/>
          </w:tcPr>
          <w:p w:rsidR="00886483" w:rsidRPr="00BE6BB9" w:rsidRDefault="00886483" w:rsidP="009F7BC3">
            <w:pPr>
              <w:spacing w:afterLines="60" w:after="144"/>
              <w:rPr>
                <w:b/>
                <w:lang w:val="en-GB"/>
              </w:rPr>
            </w:pPr>
            <w:r w:rsidRPr="00BE6BB9">
              <w:rPr>
                <w:b/>
                <w:lang w:val="en-GB"/>
              </w:rPr>
              <w:t>Additional revenue streams for FIT</w:t>
            </w:r>
          </w:p>
        </w:tc>
        <w:tc>
          <w:tcPr>
            <w:tcW w:w="7560" w:type="dxa"/>
          </w:tcPr>
          <w:p w:rsidR="00886483" w:rsidRPr="00BE6BB9" w:rsidRDefault="00886483" w:rsidP="00A033DD">
            <w:pPr>
              <w:rPr>
                <w:lang w:val="en-GB"/>
              </w:rPr>
            </w:pPr>
            <w:r>
              <w:rPr>
                <w:lang w:val="en-GB"/>
              </w:rPr>
              <w:t>Owing to time constraints, this item was postponed to a future meeting</w:t>
            </w:r>
            <w:r w:rsidRPr="00BE6BB9">
              <w:rPr>
                <w:lang w:val="en-GB"/>
              </w:rPr>
              <w:t>.</w:t>
            </w:r>
          </w:p>
        </w:tc>
        <w:tc>
          <w:tcPr>
            <w:tcW w:w="2700" w:type="dxa"/>
          </w:tcPr>
          <w:p w:rsidR="00886483" w:rsidRPr="00BE6BB9" w:rsidRDefault="00886483" w:rsidP="009F7BC3">
            <w:pPr>
              <w:spacing w:afterLines="60" w:after="144"/>
              <w:rPr>
                <w:lang w:val="en-GB"/>
              </w:rPr>
            </w:pPr>
          </w:p>
        </w:tc>
        <w:tc>
          <w:tcPr>
            <w:tcW w:w="1080" w:type="dxa"/>
          </w:tcPr>
          <w:p w:rsidR="00886483" w:rsidRPr="00BE6BB9" w:rsidRDefault="00886483" w:rsidP="009F7BC3">
            <w:pPr>
              <w:spacing w:afterLines="60" w:after="144"/>
              <w:rPr>
                <w:lang w:val="en-GB"/>
              </w:rPr>
            </w:pPr>
          </w:p>
        </w:tc>
      </w:tr>
      <w:tr w:rsidR="00886483" w:rsidRPr="00BE6BB9" w:rsidTr="00E0716B">
        <w:tc>
          <w:tcPr>
            <w:tcW w:w="738" w:type="dxa"/>
          </w:tcPr>
          <w:p w:rsidR="00886483" w:rsidRPr="00BE6BB9" w:rsidRDefault="00886483" w:rsidP="009F7BC3">
            <w:pPr>
              <w:spacing w:afterLines="60" w:after="144"/>
              <w:rPr>
                <w:b/>
                <w:lang w:val="en-GB"/>
              </w:rPr>
            </w:pPr>
            <w:r w:rsidRPr="00BE6BB9">
              <w:rPr>
                <w:b/>
                <w:lang w:val="en-GB"/>
              </w:rPr>
              <w:t>5</w:t>
            </w:r>
          </w:p>
        </w:tc>
        <w:tc>
          <w:tcPr>
            <w:tcW w:w="2430" w:type="dxa"/>
          </w:tcPr>
          <w:p w:rsidR="00886483" w:rsidRPr="00BE6BB9" w:rsidRDefault="00886483" w:rsidP="009F7BC3">
            <w:pPr>
              <w:spacing w:afterLines="60" w:after="144"/>
              <w:rPr>
                <w:b/>
                <w:lang w:val="en-GB"/>
              </w:rPr>
            </w:pPr>
            <w:r w:rsidRPr="00BE6BB9">
              <w:rPr>
                <w:b/>
                <w:lang w:val="en-GB"/>
              </w:rPr>
              <w:t>Congress 2014</w:t>
            </w:r>
          </w:p>
        </w:tc>
        <w:tc>
          <w:tcPr>
            <w:tcW w:w="7560" w:type="dxa"/>
          </w:tcPr>
          <w:p w:rsidR="00886483" w:rsidRPr="00BE6BB9" w:rsidRDefault="00886483" w:rsidP="00A033DD">
            <w:pPr>
              <w:rPr>
                <w:lang w:val="en-GB"/>
              </w:rPr>
            </w:pPr>
          </w:p>
        </w:tc>
        <w:tc>
          <w:tcPr>
            <w:tcW w:w="2700" w:type="dxa"/>
          </w:tcPr>
          <w:p w:rsidR="00886483" w:rsidRPr="00BE6BB9" w:rsidRDefault="00886483" w:rsidP="009F7BC3">
            <w:pPr>
              <w:spacing w:afterLines="60" w:after="144"/>
              <w:rPr>
                <w:lang w:val="en-GB"/>
              </w:rPr>
            </w:pPr>
          </w:p>
        </w:tc>
        <w:tc>
          <w:tcPr>
            <w:tcW w:w="1080" w:type="dxa"/>
          </w:tcPr>
          <w:p w:rsidR="00886483" w:rsidRPr="00BE6BB9" w:rsidRDefault="00886483" w:rsidP="009F7BC3">
            <w:pPr>
              <w:spacing w:afterLines="60" w:after="144"/>
              <w:rPr>
                <w:lang w:val="en-GB"/>
              </w:rPr>
            </w:pPr>
          </w:p>
        </w:tc>
      </w:tr>
      <w:tr w:rsidR="00886483" w:rsidRPr="00BE6BB9" w:rsidTr="00E0716B">
        <w:tc>
          <w:tcPr>
            <w:tcW w:w="738" w:type="dxa"/>
          </w:tcPr>
          <w:p w:rsidR="00886483" w:rsidRPr="00BE6BB9" w:rsidRDefault="00886483" w:rsidP="009F7BC3">
            <w:pPr>
              <w:spacing w:afterLines="60" w:after="144"/>
              <w:rPr>
                <w:b/>
                <w:lang w:val="en-GB"/>
              </w:rPr>
            </w:pPr>
            <w:r w:rsidRPr="00BE6BB9">
              <w:rPr>
                <w:b/>
                <w:lang w:val="en-GB"/>
              </w:rPr>
              <w:t>5.1</w:t>
            </w:r>
          </w:p>
        </w:tc>
        <w:tc>
          <w:tcPr>
            <w:tcW w:w="2430" w:type="dxa"/>
          </w:tcPr>
          <w:p w:rsidR="00886483" w:rsidRPr="00BE6BB9" w:rsidRDefault="00886483" w:rsidP="009F7BC3">
            <w:pPr>
              <w:spacing w:afterLines="60" w:after="144"/>
              <w:rPr>
                <w:b/>
                <w:lang w:val="en-GB"/>
              </w:rPr>
            </w:pPr>
            <w:r w:rsidRPr="00BE6BB9">
              <w:rPr>
                <w:b/>
                <w:lang w:val="en-GB"/>
              </w:rPr>
              <w:t>Update</w:t>
            </w:r>
          </w:p>
        </w:tc>
        <w:tc>
          <w:tcPr>
            <w:tcW w:w="7560" w:type="dxa"/>
          </w:tcPr>
          <w:p w:rsidR="00886483" w:rsidRPr="00BE6BB9" w:rsidRDefault="00886483" w:rsidP="00314008">
            <w:pPr>
              <w:rPr>
                <w:lang w:val="en-GB"/>
              </w:rPr>
            </w:pPr>
            <w:r w:rsidRPr="00BE6BB9">
              <w:rPr>
                <w:lang w:val="en-GB"/>
              </w:rPr>
              <w:t>Wolf Baur</w:t>
            </w:r>
            <w:r>
              <w:rPr>
                <w:lang w:val="en-GB"/>
              </w:rPr>
              <w:t xml:space="preserve"> (WB) made a</w:t>
            </w:r>
            <w:r w:rsidRPr="00BE6BB9">
              <w:rPr>
                <w:lang w:val="en-GB"/>
              </w:rPr>
              <w:t xml:space="preserve"> </w:t>
            </w:r>
            <w:r>
              <w:rPr>
                <w:lang w:val="en-GB"/>
              </w:rPr>
              <w:t xml:space="preserve">detailed </w:t>
            </w:r>
            <w:r w:rsidRPr="00BE6BB9">
              <w:rPr>
                <w:lang w:val="en-GB"/>
              </w:rPr>
              <w:t>present</w:t>
            </w:r>
            <w:r>
              <w:rPr>
                <w:lang w:val="en-GB"/>
              </w:rPr>
              <w:t>ation</w:t>
            </w:r>
            <w:r w:rsidRPr="00BE6BB9">
              <w:rPr>
                <w:lang w:val="en-GB"/>
              </w:rPr>
              <w:t xml:space="preserve"> on the progress of Congress planning and promotion. </w:t>
            </w:r>
            <w:r>
              <w:rPr>
                <w:lang w:val="en-GB"/>
              </w:rPr>
              <w:t xml:space="preserve">Marketing material is </w:t>
            </w:r>
            <w:r w:rsidRPr="00BE6BB9">
              <w:rPr>
                <w:lang w:val="en-GB"/>
              </w:rPr>
              <w:t>available for downloading and members</w:t>
            </w:r>
            <w:r>
              <w:rPr>
                <w:lang w:val="en-GB"/>
              </w:rPr>
              <w:t xml:space="preserve"> will be encouraged to use it </w:t>
            </w:r>
            <w:r w:rsidRPr="00BE6BB9">
              <w:rPr>
                <w:lang w:val="en-GB"/>
              </w:rPr>
              <w:t xml:space="preserve">to promote </w:t>
            </w:r>
            <w:r>
              <w:rPr>
                <w:lang w:val="en-GB"/>
              </w:rPr>
              <w:t xml:space="preserve">the </w:t>
            </w:r>
            <w:r w:rsidRPr="00BE6BB9">
              <w:rPr>
                <w:lang w:val="en-GB"/>
              </w:rPr>
              <w:t>Congress more widely.</w:t>
            </w:r>
          </w:p>
          <w:p w:rsidR="00886483" w:rsidRPr="00BE6BB9" w:rsidRDefault="00886483" w:rsidP="00A2318F">
            <w:pPr>
              <w:rPr>
                <w:lang w:val="en-GB"/>
              </w:rPr>
            </w:pPr>
            <w:r>
              <w:rPr>
                <w:lang w:val="en-GB"/>
              </w:rPr>
              <w:t xml:space="preserve">A good response had been received to the call for proposals, and the </w:t>
            </w:r>
            <w:r w:rsidRPr="00BE6BB9">
              <w:rPr>
                <w:lang w:val="en-GB"/>
              </w:rPr>
              <w:t>program</w:t>
            </w:r>
            <w:r>
              <w:rPr>
                <w:lang w:val="en-GB"/>
              </w:rPr>
              <w:t>me</w:t>
            </w:r>
            <w:r w:rsidRPr="00BE6BB9">
              <w:rPr>
                <w:lang w:val="en-GB"/>
              </w:rPr>
              <w:t xml:space="preserve"> committee </w:t>
            </w:r>
            <w:r>
              <w:rPr>
                <w:lang w:val="en-GB"/>
              </w:rPr>
              <w:t>was considering adding p</w:t>
            </w:r>
            <w:r w:rsidRPr="00BE6BB9">
              <w:rPr>
                <w:lang w:val="en-GB"/>
              </w:rPr>
              <w:t xml:space="preserve">oster presentations </w:t>
            </w:r>
            <w:r>
              <w:rPr>
                <w:lang w:val="en-GB"/>
              </w:rPr>
              <w:t>to accommodate some of these. An</w:t>
            </w:r>
            <w:r w:rsidRPr="00BE6BB9">
              <w:rPr>
                <w:lang w:val="en-GB"/>
              </w:rPr>
              <w:t xml:space="preserve"> Associations Forum</w:t>
            </w:r>
            <w:r>
              <w:rPr>
                <w:lang w:val="en-GB"/>
              </w:rPr>
              <w:t xml:space="preserve"> with papers on m</w:t>
            </w:r>
            <w:r w:rsidRPr="00BE6BB9">
              <w:rPr>
                <w:lang w:val="en-GB"/>
              </w:rPr>
              <w:t xml:space="preserve">anagement and best practices </w:t>
            </w:r>
            <w:r w:rsidRPr="00BE6BB9">
              <w:rPr>
                <w:lang w:val="en-GB"/>
              </w:rPr>
              <w:lastRenderedPageBreak/>
              <w:t xml:space="preserve">of associations </w:t>
            </w:r>
            <w:r>
              <w:rPr>
                <w:lang w:val="en-GB"/>
              </w:rPr>
              <w:t>was also being considered</w:t>
            </w:r>
            <w:r w:rsidRPr="00BE6BB9">
              <w:rPr>
                <w:lang w:val="en-GB"/>
              </w:rPr>
              <w:t xml:space="preserve">. </w:t>
            </w:r>
          </w:p>
          <w:p w:rsidR="00886483" w:rsidRPr="00BE6BB9" w:rsidRDefault="00886483" w:rsidP="00A2318F">
            <w:pPr>
              <w:rPr>
                <w:lang w:val="en-GB"/>
              </w:rPr>
            </w:pPr>
            <w:r w:rsidRPr="00BE6BB9">
              <w:rPr>
                <w:lang w:val="en-GB"/>
              </w:rPr>
              <w:t>A vote for favo</w:t>
            </w:r>
            <w:r>
              <w:rPr>
                <w:lang w:val="en-GB"/>
              </w:rPr>
              <w:t>u</w:t>
            </w:r>
            <w:r w:rsidRPr="00BE6BB9">
              <w:rPr>
                <w:lang w:val="en-GB"/>
              </w:rPr>
              <w:t xml:space="preserve">rite </w:t>
            </w:r>
            <w:r>
              <w:rPr>
                <w:lang w:val="en-GB"/>
              </w:rPr>
              <w:t>proposal</w:t>
            </w:r>
            <w:r w:rsidRPr="00BE6BB9">
              <w:rPr>
                <w:lang w:val="en-GB"/>
              </w:rPr>
              <w:t xml:space="preserve">s, to maximize </w:t>
            </w:r>
            <w:r>
              <w:rPr>
                <w:lang w:val="en-GB"/>
              </w:rPr>
              <w:t xml:space="preserve">the </w:t>
            </w:r>
            <w:r w:rsidRPr="00BE6BB9">
              <w:rPr>
                <w:lang w:val="en-GB"/>
              </w:rPr>
              <w:t>benefit for participants</w:t>
            </w:r>
            <w:r>
              <w:rPr>
                <w:lang w:val="en-GB"/>
              </w:rPr>
              <w:t>, would open on 1</w:t>
            </w:r>
            <w:r w:rsidRPr="00BE6BB9">
              <w:rPr>
                <w:lang w:val="en-GB"/>
              </w:rPr>
              <w:t xml:space="preserve"> September. This introduces a new feature to the Congress. </w:t>
            </w:r>
            <w:r>
              <w:rPr>
                <w:lang w:val="en-GB"/>
              </w:rPr>
              <w:t>The f</w:t>
            </w:r>
            <w:r w:rsidRPr="00BE6BB9">
              <w:rPr>
                <w:lang w:val="en-GB"/>
              </w:rPr>
              <w:t xml:space="preserve">inal </w:t>
            </w:r>
            <w:r>
              <w:rPr>
                <w:lang w:val="en-GB"/>
              </w:rPr>
              <w:t xml:space="preserve">programme </w:t>
            </w:r>
            <w:r w:rsidRPr="00BE6BB9">
              <w:rPr>
                <w:lang w:val="en-GB"/>
              </w:rPr>
              <w:t>will be select</w:t>
            </w:r>
            <w:r>
              <w:rPr>
                <w:lang w:val="en-GB"/>
              </w:rPr>
              <w:t>ed</w:t>
            </w:r>
            <w:r w:rsidRPr="00BE6BB9">
              <w:rPr>
                <w:lang w:val="en-GB"/>
              </w:rPr>
              <w:t xml:space="preserve"> on </w:t>
            </w:r>
            <w:r>
              <w:rPr>
                <w:lang w:val="en-GB"/>
              </w:rPr>
              <w:t xml:space="preserve">12 </w:t>
            </w:r>
            <w:r w:rsidRPr="00BE6BB9">
              <w:rPr>
                <w:lang w:val="en-GB"/>
              </w:rPr>
              <w:t>October 2013.</w:t>
            </w:r>
            <w:r>
              <w:rPr>
                <w:lang w:val="en-GB"/>
              </w:rPr>
              <w:t xml:space="preserve"> The programme would be published by 1 December. </w:t>
            </w:r>
          </w:p>
          <w:p w:rsidR="00886483" w:rsidRPr="00BE6BB9" w:rsidRDefault="00886483" w:rsidP="00A033DD">
            <w:pPr>
              <w:rPr>
                <w:lang w:val="en-GB"/>
              </w:rPr>
            </w:pPr>
            <w:r>
              <w:rPr>
                <w:lang w:val="en-GB"/>
              </w:rPr>
              <w:t>Current plans for the opening, keynote events</w:t>
            </w:r>
            <w:r w:rsidRPr="00BE6BB9">
              <w:rPr>
                <w:lang w:val="en-GB"/>
              </w:rPr>
              <w:t xml:space="preserve"> </w:t>
            </w:r>
            <w:r>
              <w:rPr>
                <w:lang w:val="en-GB"/>
              </w:rPr>
              <w:t>and s</w:t>
            </w:r>
            <w:r w:rsidRPr="00BE6BB9">
              <w:rPr>
                <w:lang w:val="en-GB"/>
              </w:rPr>
              <w:t xml:space="preserve">ponsorships were discussed at length and the new </w:t>
            </w:r>
            <w:r>
              <w:rPr>
                <w:lang w:val="en-GB"/>
              </w:rPr>
              <w:t>Marketing</w:t>
            </w:r>
            <w:r w:rsidRPr="00BE6BB9">
              <w:rPr>
                <w:lang w:val="en-GB"/>
              </w:rPr>
              <w:t xml:space="preserve"> Booklet was distributed.  </w:t>
            </w:r>
            <w:r>
              <w:rPr>
                <w:lang w:val="en-GB"/>
              </w:rPr>
              <w:t>FIT and the BDÜ will put together a hospitality area at the entrance to the venue, which could also be used in some of the anniversary highlights.</w:t>
            </w:r>
          </w:p>
        </w:tc>
        <w:tc>
          <w:tcPr>
            <w:tcW w:w="2700" w:type="dxa"/>
          </w:tcPr>
          <w:p w:rsidR="00886483" w:rsidRPr="00BE6BB9" w:rsidRDefault="00886483" w:rsidP="00A033DD">
            <w:pPr>
              <w:rPr>
                <w:lang w:val="en-GB"/>
              </w:rPr>
            </w:pPr>
            <w:r w:rsidRPr="00BE6BB9">
              <w:rPr>
                <w:lang w:val="en-GB"/>
              </w:rPr>
              <w:lastRenderedPageBreak/>
              <w:t xml:space="preserve">Joe and Wolf </w:t>
            </w:r>
            <w:r>
              <w:rPr>
                <w:lang w:val="en-GB"/>
              </w:rPr>
              <w:t>to</w:t>
            </w:r>
            <w:r w:rsidRPr="00BE6BB9">
              <w:rPr>
                <w:lang w:val="en-GB"/>
              </w:rPr>
              <w:t xml:space="preserve"> draft a short invitation for associations to submit proposals </w:t>
            </w:r>
            <w:r>
              <w:rPr>
                <w:lang w:val="en-GB"/>
              </w:rPr>
              <w:t>for an</w:t>
            </w:r>
            <w:r w:rsidRPr="00BE6BB9">
              <w:rPr>
                <w:lang w:val="en-GB"/>
              </w:rPr>
              <w:t xml:space="preserve"> Associations Forum</w:t>
            </w:r>
          </w:p>
        </w:tc>
        <w:tc>
          <w:tcPr>
            <w:tcW w:w="1080" w:type="dxa"/>
          </w:tcPr>
          <w:p w:rsidR="00886483" w:rsidRPr="00BE6BB9" w:rsidRDefault="00886483" w:rsidP="009F7BC3">
            <w:pPr>
              <w:spacing w:afterLines="60" w:after="144"/>
              <w:rPr>
                <w:lang w:val="en-GB"/>
              </w:rPr>
            </w:pPr>
          </w:p>
        </w:tc>
      </w:tr>
      <w:tr w:rsidR="00886483" w:rsidRPr="00BE6BB9" w:rsidTr="00E0716B">
        <w:tc>
          <w:tcPr>
            <w:tcW w:w="738" w:type="dxa"/>
          </w:tcPr>
          <w:p w:rsidR="00886483" w:rsidRPr="00BE6BB9" w:rsidRDefault="00886483" w:rsidP="009F7BC3">
            <w:pPr>
              <w:spacing w:afterLines="60" w:after="144"/>
              <w:rPr>
                <w:b/>
                <w:lang w:val="en-GB"/>
              </w:rPr>
            </w:pPr>
            <w:r w:rsidRPr="00BE6BB9">
              <w:rPr>
                <w:b/>
                <w:lang w:val="en-GB"/>
              </w:rPr>
              <w:lastRenderedPageBreak/>
              <w:t>5.2</w:t>
            </w:r>
          </w:p>
        </w:tc>
        <w:tc>
          <w:tcPr>
            <w:tcW w:w="2430" w:type="dxa"/>
          </w:tcPr>
          <w:p w:rsidR="00886483" w:rsidRPr="00BE6BB9" w:rsidRDefault="00886483" w:rsidP="009F7BC3">
            <w:pPr>
              <w:spacing w:afterLines="60" w:after="144"/>
              <w:rPr>
                <w:b/>
                <w:lang w:val="en-GB"/>
              </w:rPr>
            </w:pPr>
            <w:r w:rsidRPr="00BE6BB9">
              <w:rPr>
                <w:b/>
                <w:lang w:val="en-GB"/>
              </w:rPr>
              <w:t>Prizes</w:t>
            </w:r>
          </w:p>
        </w:tc>
        <w:tc>
          <w:tcPr>
            <w:tcW w:w="7560" w:type="dxa"/>
          </w:tcPr>
          <w:p w:rsidR="00886483" w:rsidRPr="00BE6BB9" w:rsidRDefault="00886483" w:rsidP="001A16FB">
            <w:pPr>
              <w:rPr>
                <w:lang w:val="en-GB"/>
              </w:rPr>
            </w:pPr>
            <w:r>
              <w:rPr>
                <w:lang w:val="en-GB"/>
              </w:rPr>
              <w:t xml:space="preserve">Details of and rules for </w:t>
            </w:r>
            <w:r w:rsidRPr="00BE6BB9">
              <w:rPr>
                <w:lang w:val="en-GB"/>
              </w:rPr>
              <w:t xml:space="preserve">the </w:t>
            </w:r>
            <w:r>
              <w:rPr>
                <w:lang w:val="en-GB"/>
              </w:rPr>
              <w:t xml:space="preserve">proposed </w:t>
            </w:r>
            <w:r w:rsidRPr="00BE6BB9">
              <w:rPr>
                <w:lang w:val="en-GB"/>
              </w:rPr>
              <w:t xml:space="preserve">new prizes </w:t>
            </w:r>
            <w:r>
              <w:rPr>
                <w:lang w:val="en-GB"/>
              </w:rPr>
              <w:t xml:space="preserve">were still not available, but were promised for </w:t>
            </w:r>
            <w:r w:rsidRPr="00BE6BB9">
              <w:rPr>
                <w:lang w:val="en-GB"/>
              </w:rPr>
              <w:t xml:space="preserve">September. </w:t>
            </w:r>
            <w:r>
              <w:rPr>
                <w:lang w:val="en-GB"/>
              </w:rPr>
              <w:t xml:space="preserve">Chair of the Awards Committee, </w:t>
            </w:r>
            <w:r w:rsidRPr="00BE6BB9">
              <w:rPr>
                <w:lang w:val="en-GB"/>
              </w:rPr>
              <w:t xml:space="preserve">Denis </w:t>
            </w:r>
            <w:r>
              <w:rPr>
                <w:lang w:val="en-GB"/>
              </w:rPr>
              <w:t>Bousquet (DB), had</w:t>
            </w:r>
            <w:r w:rsidRPr="00BE6BB9">
              <w:rPr>
                <w:lang w:val="en-GB"/>
              </w:rPr>
              <w:t xml:space="preserve"> suggest</w:t>
            </w:r>
            <w:r>
              <w:rPr>
                <w:lang w:val="en-GB"/>
              </w:rPr>
              <w:t>ed</w:t>
            </w:r>
            <w:r w:rsidRPr="00BE6BB9">
              <w:rPr>
                <w:lang w:val="en-GB"/>
              </w:rPr>
              <w:t xml:space="preserve"> open</w:t>
            </w:r>
            <w:r>
              <w:rPr>
                <w:lang w:val="en-GB"/>
              </w:rPr>
              <w:t>ing</w:t>
            </w:r>
            <w:r w:rsidRPr="00BE6BB9">
              <w:rPr>
                <w:lang w:val="en-GB"/>
              </w:rPr>
              <w:t xml:space="preserve"> nominations in September with a closing date mid</w:t>
            </w:r>
            <w:r>
              <w:rPr>
                <w:lang w:val="en-GB"/>
              </w:rPr>
              <w:t>-</w:t>
            </w:r>
            <w:r w:rsidRPr="00BE6BB9">
              <w:rPr>
                <w:lang w:val="en-GB"/>
              </w:rPr>
              <w:t>November</w:t>
            </w:r>
            <w:r>
              <w:rPr>
                <w:lang w:val="en-GB"/>
              </w:rPr>
              <w:t>,</w:t>
            </w:r>
            <w:r w:rsidRPr="00BE6BB9">
              <w:rPr>
                <w:lang w:val="en-GB"/>
              </w:rPr>
              <w:t xml:space="preserve"> so entries can </w:t>
            </w:r>
            <w:r>
              <w:rPr>
                <w:lang w:val="en-GB"/>
              </w:rPr>
              <w:t xml:space="preserve">be </w:t>
            </w:r>
            <w:r w:rsidRPr="00BE6BB9">
              <w:rPr>
                <w:lang w:val="en-GB"/>
              </w:rPr>
              <w:t>assess</w:t>
            </w:r>
            <w:r>
              <w:rPr>
                <w:lang w:val="en-GB"/>
              </w:rPr>
              <w:t>ed</w:t>
            </w:r>
            <w:r w:rsidRPr="00BE6BB9">
              <w:rPr>
                <w:lang w:val="en-GB"/>
              </w:rPr>
              <w:t xml:space="preserve"> and results </w:t>
            </w:r>
            <w:r>
              <w:rPr>
                <w:lang w:val="en-GB"/>
              </w:rPr>
              <w:t xml:space="preserve">prepared </w:t>
            </w:r>
            <w:r w:rsidRPr="00BE6BB9">
              <w:rPr>
                <w:lang w:val="en-GB"/>
              </w:rPr>
              <w:t xml:space="preserve">by </w:t>
            </w:r>
            <w:r>
              <w:rPr>
                <w:lang w:val="en-GB"/>
              </w:rPr>
              <w:t xml:space="preserve">the </w:t>
            </w:r>
            <w:r w:rsidRPr="00BE6BB9">
              <w:rPr>
                <w:lang w:val="en-GB"/>
              </w:rPr>
              <w:t>end of February</w:t>
            </w:r>
            <w:r>
              <w:rPr>
                <w:lang w:val="en-GB"/>
              </w:rPr>
              <w:t>; this will allow adequate time for</w:t>
            </w:r>
            <w:r w:rsidRPr="00BE6BB9">
              <w:rPr>
                <w:lang w:val="en-GB"/>
              </w:rPr>
              <w:t xml:space="preserve"> award winners </w:t>
            </w:r>
            <w:r>
              <w:rPr>
                <w:lang w:val="en-GB"/>
              </w:rPr>
              <w:t xml:space="preserve">to be notified and indicate </w:t>
            </w:r>
            <w:r w:rsidRPr="00BE6BB9">
              <w:rPr>
                <w:lang w:val="en-GB"/>
              </w:rPr>
              <w:t>if they are able to attend the ceremony.</w:t>
            </w:r>
          </w:p>
          <w:p w:rsidR="00886483" w:rsidRPr="00BE6BB9" w:rsidRDefault="00886483" w:rsidP="00AF1FE8">
            <w:pPr>
              <w:rPr>
                <w:lang w:val="en-GB"/>
              </w:rPr>
            </w:pPr>
            <w:r>
              <w:rPr>
                <w:lang w:val="en-GB"/>
              </w:rPr>
              <w:t xml:space="preserve">DB proposed </w:t>
            </w:r>
            <w:r w:rsidRPr="00BE6BB9">
              <w:rPr>
                <w:lang w:val="en-GB"/>
              </w:rPr>
              <w:t>separating the awarding of the prizes from the actual Congress</w:t>
            </w:r>
            <w:r>
              <w:rPr>
                <w:lang w:val="en-GB"/>
              </w:rPr>
              <w:t>, with a simple presentation of the winners perhaps at the opening</w:t>
            </w:r>
            <w:r w:rsidRPr="00BE6BB9">
              <w:rPr>
                <w:lang w:val="en-GB"/>
              </w:rPr>
              <w:t xml:space="preserve">. IA suggested </w:t>
            </w:r>
            <w:r>
              <w:rPr>
                <w:lang w:val="en-GB"/>
              </w:rPr>
              <w:t xml:space="preserve">filming </w:t>
            </w:r>
            <w:r w:rsidRPr="00BE6BB9">
              <w:rPr>
                <w:lang w:val="en-GB"/>
              </w:rPr>
              <w:t xml:space="preserve">the awards ceremony as well as interviews with the awardees, </w:t>
            </w:r>
            <w:r>
              <w:rPr>
                <w:lang w:val="en-GB"/>
              </w:rPr>
              <w:t xml:space="preserve">for </w:t>
            </w:r>
            <w:r w:rsidRPr="00BE6BB9">
              <w:rPr>
                <w:lang w:val="en-GB"/>
              </w:rPr>
              <w:t>post</w:t>
            </w:r>
            <w:r>
              <w:rPr>
                <w:lang w:val="en-GB"/>
              </w:rPr>
              <w:t>ing</w:t>
            </w:r>
            <w:r w:rsidRPr="00BE6BB9">
              <w:rPr>
                <w:lang w:val="en-GB"/>
              </w:rPr>
              <w:t xml:space="preserve"> on a FIT </w:t>
            </w:r>
            <w:r>
              <w:rPr>
                <w:lang w:val="en-GB"/>
              </w:rPr>
              <w:t>Y</w:t>
            </w:r>
            <w:r w:rsidRPr="00BE6BB9">
              <w:rPr>
                <w:lang w:val="en-GB"/>
              </w:rPr>
              <w:t>ou</w:t>
            </w:r>
            <w:r>
              <w:rPr>
                <w:lang w:val="en-GB"/>
              </w:rPr>
              <w:t>T</w:t>
            </w:r>
            <w:r w:rsidRPr="00BE6BB9">
              <w:rPr>
                <w:lang w:val="en-GB"/>
              </w:rPr>
              <w:t>ube channel</w:t>
            </w:r>
            <w:r>
              <w:rPr>
                <w:lang w:val="en-GB"/>
              </w:rPr>
              <w:t xml:space="preserve"> and other promotional purposes</w:t>
            </w:r>
            <w:r w:rsidRPr="00BE6BB9">
              <w:rPr>
                <w:lang w:val="en-GB"/>
              </w:rPr>
              <w:t xml:space="preserve">. Jury selection </w:t>
            </w:r>
            <w:r>
              <w:rPr>
                <w:lang w:val="en-GB"/>
              </w:rPr>
              <w:t>should start as early as possible, as this is often the most time-consuming part of the process.</w:t>
            </w:r>
          </w:p>
        </w:tc>
        <w:tc>
          <w:tcPr>
            <w:tcW w:w="2700" w:type="dxa"/>
          </w:tcPr>
          <w:p w:rsidR="00886483" w:rsidRDefault="00886483" w:rsidP="00000F28">
            <w:pPr>
              <w:rPr>
                <w:lang w:val="en-GB"/>
              </w:rPr>
            </w:pPr>
            <w:r>
              <w:rPr>
                <w:lang w:val="en-GB"/>
              </w:rPr>
              <w:t>DB to continue</w:t>
            </w:r>
            <w:r w:rsidRPr="00BE6BB9">
              <w:rPr>
                <w:lang w:val="en-GB"/>
              </w:rPr>
              <w:t xml:space="preserve"> investigat</w:t>
            </w:r>
            <w:r>
              <w:rPr>
                <w:lang w:val="en-GB"/>
              </w:rPr>
              <w:t>ing</w:t>
            </w:r>
            <w:r w:rsidRPr="00BE6BB9">
              <w:rPr>
                <w:lang w:val="en-GB"/>
              </w:rPr>
              <w:t xml:space="preserve"> the feasibility of a separate awards </w:t>
            </w:r>
            <w:r>
              <w:rPr>
                <w:lang w:val="en-GB"/>
              </w:rPr>
              <w:t>ceremony</w:t>
            </w:r>
          </w:p>
          <w:p w:rsidR="00886483" w:rsidRDefault="00886483" w:rsidP="00000F28">
            <w:pPr>
              <w:rPr>
                <w:lang w:val="en-GB"/>
              </w:rPr>
            </w:pPr>
            <w:r>
              <w:rPr>
                <w:lang w:val="en-GB"/>
              </w:rPr>
              <w:t xml:space="preserve">Organise filming of </w:t>
            </w:r>
            <w:r w:rsidRPr="00BE6BB9">
              <w:rPr>
                <w:lang w:val="en-GB"/>
              </w:rPr>
              <w:t xml:space="preserve">the awards ceremony </w:t>
            </w:r>
            <w:r>
              <w:rPr>
                <w:lang w:val="en-GB"/>
              </w:rPr>
              <w:t>if possible</w:t>
            </w:r>
            <w:r w:rsidRPr="00BE6BB9">
              <w:rPr>
                <w:lang w:val="en-GB"/>
              </w:rPr>
              <w:t xml:space="preserve"> </w:t>
            </w:r>
          </w:p>
          <w:p w:rsidR="00886483" w:rsidRPr="00BE6BB9" w:rsidRDefault="00886483" w:rsidP="009F7BC3">
            <w:pPr>
              <w:spacing w:afterLines="60" w:after="144"/>
              <w:rPr>
                <w:lang w:val="en-GB"/>
              </w:rPr>
            </w:pPr>
            <w:r>
              <w:rPr>
                <w:lang w:val="en-GB"/>
              </w:rPr>
              <w:t xml:space="preserve">All to think of possible jurors and </w:t>
            </w:r>
            <w:r w:rsidRPr="00BE6BB9">
              <w:rPr>
                <w:lang w:val="en-GB"/>
              </w:rPr>
              <w:t xml:space="preserve">JOE, DB and HL </w:t>
            </w:r>
            <w:r>
              <w:rPr>
                <w:lang w:val="en-GB"/>
              </w:rPr>
              <w:t>to</w:t>
            </w:r>
            <w:r w:rsidRPr="00BE6BB9">
              <w:rPr>
                <w:lang w:val="en-GB"/>
              </w:rPr>
              <w:t xml:space="preserve"> send invitations to past jurors</w:t>
            </w:r>
          </w:p>
        </w:tc>
        <w:tc>
          <w:tcPr>
            <w:tcW w:w="1080" w:type="dxa"/>
          </w:tcPr>
          <w:p w:rsidR="00886483" w:rsidRDefault="00886483" w:rsidP="00A033DD">
            <w:pPr>
              <w:rPr>
                <w:lang w:val="en-GB"/>
              </w:rPr>
            </w:pPr>
            <w:r w:rsidRPr="00BE6BB9">
              <w:rPr>
                <w:lang w:val="en-GB"/>
              </w:rPr>
              <w:t xml:space="preserve">October </w:t>
            </w:r>
            <w:r>
              <w:rPr>
                <w:lang w:val="en-GB"/>
              </w:rPr>
              <w:t>EC meeting</w:t>
            </w:r>
            <w:r>
              <w:rPr>
                <w:lang w:val="en-GB"/>
              </w:rPr>
              <w:br/>
            </w:r>
          </w:p>
          <w:p w:rsidR="00886483" w:rsidRDefault="00886483" w:rsidP="00A033DD">
            <w:pPr>
              <w:rPr>
                <w:lang w:val="en-GB"/>
              </w:rPr>
            </w:pPr>
            <w:r>
              <w:rPr>
                <w:lang w:val="en-GB"/>
              </w:rPr>
              <w:br/>
            </w:r>
            <w:r>
              <w:rPr>
                <w:lang w:val="en-GB"/>
              </w:rPr>
              <w:br/>
            </w:r>
          </w:p>
          <w:p w:rsidR="00886483" w:rsidRPr="00BE6BB9" w:rsidRDefault="00886483" w:rsidP="00A033DD">
            <w:pPr>
              <w:rPr>
                <w:lang w:val="en-GB"/>
              </w:rPr>
            </w:pPr>
            <w:r w:rsidRPr="00BE6BB9">
              <w:rPr>
                <w:lang w:val="en-GB"/>
              </w:rPr>
              <w:t xml:space="preserve">October </w:t>
            </w:r>
            <w:r>
              <w:rPr>
                <w:lang w:val="en-GB"/>
              </w:rPr>
              <w:t>EC meeting</w:t>
            </w:r>
          </w:p>
        </w:tc>
      </w:tr>
      <w:tr w:rsidR="00886483" w:rsidRPr="00BE6BB9" w:rsidTr="00E0716B">
        <w:tc>
          <w:tcPr>
            <w:tcW w:w="738" w:type="dxa"/>
          </w:tcPr>
          <w:p w:rsidR="00886483" w:rsidRPr="00BE6BB9" w:rsidRDefault="00886483" w:rsidP="009F7BC3">
            <w:pPr>
              <w:spacing w:afterLines="60" w:after="144"/>
              <w:rPr>
                <w:b/>
                <w:lang w:val="en-GB"/>
              </w:rPr>
            </w:pPr>
            <w:r w:rsidRPr="00BE6BB9">
              <w:rPr>
                <w:b/>
                <w:lang w:val="en-GB"/>
              </w:rPr>
              <w:t>5.3</w:t>
            </w:r>
          </w:p>
        </w:tc>
        <w:tc>
          <w:tcPr>
            <w:tcW w:w="2430" w:type="dxa"/>
          </w:tcPr>
          <w:p w:rsidR="00886483" w:rsidRPr="00BE6BB9" w:rsidRDefault="00886483" w:rsidP="009F7BC3">
            <w:pPr>
              <w:spacing w:afterLines="60" w:after="144"/>
              <w:rPr>
                <w:b/>
                <w:lang w:val="en-GB"/>
              </w:rPr>
            </w:pPr>
            <w:r w:rsidRPr="00BE6BB9">
              <w:rPr>
                <w:b/>
                <w:lang w:val="en-GB"/>
              </w:rPr>
              <w:t>Programme</w:t>
            </w:r>
          </w:p>
        </w:tc>
        <w:tc>
          <w:tcPr>
            <w:tcW w:w="7560" w:type="dxa"/>
          </w:tcPr>
          <w:p w:rsidR="00886483" w:rsidRDefault="00886483" w:rsidP="001D75B1">
            <w:pPr>
              <w:rPr>
                <w:lang w:val="en-GB"/>
              </w:rPr>
            </w:pPr>
            <w:r>
              <w:rPr>
                <w:lang w:val="en-GB"/>
              </w:rPr>
              <w:t xml:space="preserve">Some of the planned items for discussion had already been dealt with under 5.1 and 5.2. </w:t>
            </w:r>
          </w:p>
          <w:p w:rsidR="00886483" w:rsidRPr="00BE6BB9" w:rsidRDefault="00886483" w:rsidP="001D75B1">
            <w:pPr>
              <w:rPr>
                <w:lang w:val="en-GB"/>
              </w:rPr>
            </w:pPr>
            <w:r>
              <w:rPr>
                <w:lang w:val="en-GB"/>
              </w:rPr>
              <w:t xml:space="preserve">The issue of how FIT’s </w:t>
            </w:r>
            <w:r w:rsidRPr="00BE6BB9">
              <w:rPr>
                <w:lang w:val="en-GB"/>
              </w:rPr>
              <w:t>free registration</w:t>
            </w:r>
            <w:r>
              <w:rPr>
                <w:lang w:val="en-GB"/>
              </w:rPr>
              <w:t>s should be allocated was addressed, considering that the number had been greatly reduced from previous years</w:t>
            </w:r>
            <w:r w:rsidRPr="00BE6BB9">
              <w:rPr>
                <w:lang w:val="en-GB"/>
              </w:rPr>
              <w:t>.</w:t>
            </w:r>
            <w:r>
              <w:rPr>
                <w:lang w:val="en-GB"/>
              </w:rPr>
              <w:t xml:space="preserve"> It would not be possible to sponsor all Council members, past presidents and advisors and committee chairs as in the past. In view of the special anniversary celebrations at this congress, FIT might consider sponsoring some registrations.</w:t>
            </w:r>
          </w:p>
          <w:p w:rsidR="00886483" w:rsidRPr="00BE6BB9" w:rsidRDefault="00886483" w:rsidP="00A033DD">
            <w:pPr>
              <w:rPr>
                <w:lang w:val="en-GB"/>
              </w:rPr>
            </w:pPr>
            <w:r>
              <w:rPr>
                <w:lang w:val="en-GB"/>
              </w:rPr>
              <w:t>MB suggested FIT should be more involved in arranging sessions of interest to members at the congress. Some such sessions might be better arranged in conjunction with the statutory congress, e.g. introducing new members to how FIT operates and an induction for new Council members. However, there was agreement that it would be a good idea for FIT to arrange sessions on topics of concern to members, such as the relationship between freelancers and translation companies.</w:t>
            </w:r>
          </w:p>
        </w:tc>
        <w:tc>
          <w:tcPr>
            <w:tcW w:w="2700" w:type="dxa"/>
          </w:tcPr>
          <w:p w:rsidR="00886483" w:rsidRDefault="00886483" w:rsidP="00A033DD">
            <w:pPr>
              <w:rPr>
                <w:lang w:val="en-GB"/>
              </w:rPr>
            </w:pPr>
            <w:r>
              <w:rPr>
                <w:lang w:val="en-GB"/>
              </w:rPr>
              <w:t>MB to c</w:t>
            </w:r>
            <w:r w:rsidRPr="00BE6BB9">
              <w:rPr>
                <w:lang w:val="en-GB"/>
              </w:rPr>
              <w:t xml:space="preserve">onsult Council </w:t>
            </w:r>
            <w:r>
              <w:rPr>
                <w:lang w:val="en-GB"/>
              </w:rPr>
              <w:t xml:space="preserve">on </w:t>
            </w:r>
            <w:r w:rsidRPr="00BE6BB9">
              <w:rPr>
                <w:lang w:val="en-GB"/>
              </w:rPr>
              <w:t xml:space="preserve"> who </w:t>
            </w:r>
            <w:r>
              <w:rPr>
                <w:lang w:val="en-GB"/>
              </w:rPr>
              <w:t xml:space="preserve">plans to </w:t>
            </w:r>
            <w:r w:rsidRPr="00BE6BB9">
              <w:rPr>
                <w:lang w:val="en-GB"/>
              </w:rPr>
              <w:t xml:space="preserve">attend </w:t>
            </w:r>
            <w:r>
              <w:rPr>
                <w:lang w:val="en-GB"/>
              </w:rPr>
              <w:t xml:space="preserve">the open congress </w:t>
            </w:r>
            <w:r w:rsidRPr="00BE6BB9">
              <w:rPr>
                <w:lang w:val="en-GB"/>
              </w:rPr>
              <w:t xml:space="preserve">and </w:t>
            </w:r>
            <w:r>
              <w:rPr>
                <w:lang w:val="en-GB"/>
              </w:rPr>
              <w:t xml:space="preserve">whether their </w:t>
            </w:r>
            <w:r w:rsidRPr="00BE6BB9">
              <w:rPr>
                <w:lang w:val="en-GB"/>
              </w:rPr>
              <w:t xml:space="preserve">associations </w:t>
            </w:r>
            <w:r>
              <w:rPr>
                <w:lang w:val="en-GB"/>
              </w:rPr>
              <w:t xml:space="preserve">would cover </w:t>
            </w:r>
            <w:r w:rsidRPr="00BE6BB9">
              <w:rPr>
                <w:lang w:val="en-GB"/>
              </w:rPr>
              <w:t>the Congress registration</w:t>
            </w:r>
          </w:p>
          <w:p w:rsidR="00886483" w:rsidRDefault="00886483" w:rsidP="00A033DD">
            <w:pPr>
              <w:rPr>
                <w:lang w:val="en-GB"/>
              </w:rPr>
            </w:pPr>
            <w:r>
              <w:rPr>
                <w:lang w:val="en-GB"/>
              </w:rPr>
              <w:t>New Council to be introduced at opening of Congress</w:t>
            </w:r>
          </w:p>
          <w:p w:rsidR="00886483" w:rsidRPr="00BE6BB9" w:rsidRDefault="00886483" w:rsidP="00A033DD">
            <w:pPr>
              <w:rPr>
                <w:lang w:val="en-GB"/>
              </w:rPr>
            </w:pPr>
            <w:r>
              <w:rPr>
                <w:lang w:val="en-GB"/>
              </w:rPr>
              <w:t>MB to submit proposal for FIT panel at Congress and ask Council for further ideas</w:t>
            </w:r>
          </w:p>
        </w:tc>
        <w:tc>
          <w:tcPr>
            <w:tcW w:w="1080" w:type="dxa"/>
          </w:tcPr>
          <w:p w:rsidR="00886483" w:rsidRDefault="00886483" w:rsidP="00EF7294">
            <w:pPr>
              <w:rPr>
                <w:lang w:val="en-GB"/>
              </w:rPr>
            </w:pPr>
            <w:r>
              <w:rPr>
                <w:lang w:val="en-GB"/>
              </w:rPr>
              <w:t xml:space="preserve">30 </w:t>
            </w:r>
            <w:r w:rsidRPr="00BE6BB9">
              <w:rPr>
                <w:lang w:val="en-GB"/>
              </w:rPr>
              <w:t>Sept</w:t>
            </w:r>
            <w:r>
              <w:rPr>
                <w:lang w:val="en-GB"/>
              </w:rPr>
              <w:t>ember</w:t>
            </w:r>
            <w:r>
              <w:rPr>
                <w:lang w:val="en-GB"/>
              </w:rPr>
              <w:br/>
            </w:r>
            <w:r>
              <w:rPr>
                <w:lang w:val="en-GB"/>
              </w:rPr>
              <w:br/>
            </w:r>
            <w:r>
              <w:rPr>
                <w:lang w:val="en-GB"/>
              </w:rPr>
              <w:br/>
            </w:r>
          </w:p>
          <w:p w:rsidR="00886483" w:rsidRDefault="00886483" w:rsidP="00EF7294">
            <w:pPr>
              <w:rPr>
                <w:lang w:val="en-GB"/>
              </w:rPr>
            </w:pPr>
            <w:r>
              <w:rPr>
                <w:lang w:val="en-GB"/>
              </w:rPr>
              <w:br/>
            </w:r>
            <w:r>
              <w:rPr>
                <w:lang w:val="en-GB"/>
              </w:rPr>
              <w:br/>
            </w:r>
          </w:p>
          <w:p w:rsidR="00886483" w:rsidRPr="00BE6BB9" w:rsidRDefault="00886483" w:rsidP="00EF7294">
            <w:pPr>
              <w:rPr>
                <w:lang w:val="en-GB"/>
              </w:rPr>
            </w:pPr>
            <w:r>
              <w:rPr>
                <w:lang w:val="en-GB"/>
              </w:rPr>
              <w:t>31 August</w:t>
            </w:r>
          </w:p>
        </w:tc>
      </w:tr>
      <w:tr w:rsidR="00886483" w:rsidRPr="00BE6BB9" w:rsidTr="00E0716B">
        <w:tc>
          <w:tcPr>
            <w:tcW w:w="738" w:type="dxa"/>
          </w:tcPr>
          <w:p w:rsidR="00886483" w:rsidRPr="00BE6BB9" w:rsidRDefault="00886483" w:rsidP="009F7BC3">
            <w:pPr>
              <w:spacing w:afterLines="60" w:after="144"/>
              <w:rPr>
                <w:b/>
                <w:lang w:val="en-GB"/>
              </w:rPr>
            </w:pPr>
            <w:r w:rsidRPr="00BE6BB9">
              <w:rPr>
                <w:b/>
                <w:lang w:val="en-GB"/>
              </w:rPr>
              <w:t>5.4</w:t>
            </w:r>
          </w:p>
        </w:tc>
        <w:tc>
          <w:tcPr>
            <w:tcW w:w="2430" w:type="dxa"/>
          </w:tcPr>
          <w:p w:rsidR="00886483" w:rsidRPr="00BE6BB9" w:rsidRDefault="00886483" w:rsidP="009F7BC3">
            <w:pPr>
              <w:spacing w:afterLines="60" w:after="144"/>
              <w:rPr>
                <w:b/>
                <w:lang w:val="en-GB"/>
              </w:rPr>
            </w:pPr>
            <w:r w:rsidRPr="00BE6BB9">
              <w:rPr>
                <w:b/>
                <w:lang w:val="en-GB"/>
              </w:rPr>
              <w:t>Visibility of FIT work during Congress</w:t>
            </w:r>
          </w:p>
        </w:tc>
        <w:tc>
          <w:tcPr>
            <w:tcW w:w="7560" w:type="dxa"/>
          </w:tcPr>
          <w:p w:rsidR="00886483" w:rsidRPr="00BE6BB9" w:rsidRDefault="00886483" w:rsidP="00A033DD">
            <w:pPr>
              <w:rPr>
                <w:lang w:val="en-GB"/>
              </w:rPr>
            </w:pPr>
          </w:p>
        </w:tc>
        <w:tc>
          <w:tcPr>
            <w:tcW w:w="2700" w:type="dxa"/>
          </w:tcPr>
          <w:p w:rsidR="00886483" w:rsidRPr="00BE6BB9" w:rsidRDefault="00886483" w:rsidP="009F7BC3">
            <w:pPr>
              <w:spacing w:afterLines="60" w:after="144"/>
              <w:rPr>
                <w:lang w:val="en-GB"/>
              </w:rPr>
            </w:pPr>
          </w:p>
        </w:tc>
        <w:tc>
          <w:tcPr>
            <w:tcW w:w="1080" w:type="dxa"/>
          </w:tcPr>
          <w:p w:rsidR="00886483" w:rsidRPr="00BE6BB9" w:rsidRDefault="00886483" w:rsidP="009F7BC3">
            <w:pPr>
              <w:spacing w:afterLines="60" w:after="144"/>
              <w:rPr>
                <w:lang w:val="en-GB"/>
              </w:rPr>
            </w:pPr>
          </w:p>
        </w:tc>
      </w:tr>
      <w:tr w:rsidR="00886483" w:rsidRPr="00BE6BB9" w:rsidTr="00E0716B">
        <w:tc>
          <w:tcPr>
            <w:tcW w:w="738" w:type="dxa"/>
          </w:tcPr>
          <w:p w:rsidR="00886483" w:rsidRPr="00BE6BB9" w:rsidRDefault="00886483" w:rsidP="009F7BC3">
            <w:pPr>
              <w:spacing w:afterLines="60" w:after="144"/>
              <w:rPr>
                <w:b/>
                <w:lang w:val="en-GB"/>
              </w:rPr>
            </w:pPr>
            <w:r w:rsidRPr="00BE6BB9">
              <w:rPr>
                <w:b/>
                <w:lang w:val="en-GB"/>
              </w:rPr>
              <w:t>5.4.1</w:t>
            </w:r>
          </w:p>
        </w:tc>
        <w:tc>
          <w:tcPr>
            <w:tcW w:w="2430" w:type="dxa"/>
          </w:tcPr>
          <w:p w:rsidR="00886483" w:rsidRPr="00BE6BB9" w:rsidRDefault="00886483" w:rsidP="009F7BC3">
            <w:pPr>
              <w:spacing w:afterLines="60" w:after="144"/>
              <w:rPr>
                <w:b/>
                <w:lang w:val="en-GB"/>
              </w:rPr>
            </w:pPr>
            <w:r w:rsidRPr="00BE6BB9">
              <w:rPr>
                <w:b/>
                <w:lang w:val="en-GB"/>
              </w:rPr>
              <w:t>Booth</w:t>
            </w:r>
          </w:p>
        </w:tc>
        <w:tc>
          <w:tcPr>
            <w:tcW w:w="7560" w:type="dxa"/>
          </w:tcPr>
          <w:p w:rsidR="00886483" w:rsidRPr="00BE6BB9" w:rsidRDefault="00886483" w:rsidP="00A033DD">
            <w:pPr>
              <w:rPr>
                <w:lang w:val="en-GB"/>
              </w:rPr>
            </w:pPr>
            <w:r>
              <w:rPr>
                <w:lang w:val="en-GB"/>
              </w:rPr>
              <w:t>There was general agreement that it would be beneficial for FIT to have a clear presence at the Congress, in a hospitality area rather than a closed booth. A</w:t>
            </w:r>
            <w:r w:rsidRPr="00BE6BB9">
              <w:rPr>
                <w:lang w:val="en-GB"/>
              </w:rPr>
              <w:t xml:space="preserve"> budget </w:t>
            </w:r>
            <w:r>
              <w:rPr>
                <w:lang w:val="en-GB"/>
              </w:rPr>
              <w:t xml:space="preserve">and design would have to be determined to ensure an appropriate </w:t>
            </w:r>
            <w:r w:rsidRPr="00BE6BB9">
              <w:rPr>
                <w:lang w:val="en-GB"/>
              </w:rPr>
              <w:t>image of FIT</w:t>
            </w:r>
            <w:r>
              <w:rPr>
                <w:lang w:val="en-GB"/>
              </w:rPr>
              <w:t xml:space="preserve"> is projected</w:t>
            </w:r>
            <w:r w:rsidRPr="00BE6BB9">
              <w:rPr>
                <w:lang w:val="en-GB"/>
              </w:rPr>
              <w:t xml:space="preserve">. </w:t>
            </w:r>
            <w:r>
              <w:rPr>
                <w:lang w:val="en-GB"/>
              </w:rPr>
              <w:t>Having such a booth would enable FIT to interact better with members, FIT organs, congress delegates and others.</w:t>
            </w:r>
          </w:p>
        </w:tc>
        <w:tc>
          <w:tcPr>
            <w:tcW w:w="2700" w:type="dxa"/>
          </w:tcPr>
          <w:p w:rsidR="00886483" w:rsidRPr="00BE6BB9" w:rsidRDefault="00886483" w:rsidP="009F7BC3">
            <w:pPr>
              <w:spacing w:afterLines="60" w:after="144"/>
              <w:rPr>
                <w:lang w:val="en-GB"/>
              </w:rPr>
            </w:pPr>
            <w:r>
              <w:rPr>
                <w:lang w:val="en-GB"/>
              </w:rPr>
              <w:t>JOE to pursue the idea with the organisers and consult EC as necessary</w:t>
            </w:r>
          </w:p>
        </w:tc>
        <w:tc>
          <w:tcPr>
            <w:tcW w:w="1080" w:type="dxa"/>
          </w:tcPr>
          <w:p w:rsidR="00886483" w:rsidRPr="00BE6BB9" w:rsidRDefault="00886483" w:rsidP="009F7BC3">
            <w:pPr>
              <w:spacing w:afterLines="60" w:after="144"/>
              <w:rPr>
                <w:lang w:val="en-GB"/>
              </w:rPr>
            </w:pPr>
            <w:r>
              <w:rPr>
                <w:lang w:val="en-GB"/>
              </w:rPr>
              <w:t>Ongoing</w:t>
            </w:r>
          </w:p>
        </w:tc>
      </w:tr>
      <w:tr w:rsidR="00886483" w:rsidRPr="00BE6BB9" w:rsidTr="00E0716B">
        <w:tc>
          <w:tcPr>
            <w:tcW w:w="738" w:type="dxa"/>
          </w:tcPr>
          <w:p w:rsidR="00886483" w:rsidRPr="00BE6BB9" w:rsidRDefault="00886483" w:rsidP="009F7BC3">
            <w:pPr>
              <w:spacing w:afterLines="60" w:after="144"/>
              <w:rPr>
                <w:b/>
                <w:lang w:val="en-GB"/>
              </w:rPr>
            </w:pPr>
            <w:r w:rsidRPr="00BE6BB9">
              <w:rPr>
                <w:b/>
                <w:lang w:val="en-GB"/>
              </w:rPr>
              <w:t>5.4.2</w:t>
            </w:r>
          </w:p>
        </w:tc>
        <w:tc>
          <w:tcPr>
            <w:tcW w:w="2430" w:type="dxa"/>
          </w:tcPr>
          <w:p w:rsidR="00886483" w:rsidRPr="00BE6BB9" w:rsidRDefault="00886483" w:rsidP="009F7BC3">
            <w:pPr>
              <w:spacing w:afterLines="60" w:after="144"/>
              <w:rPr>
                <w:b/>
                <w:lang w:val="en-GB"/>
              </w:rPr>
            </w:pPr>
            <w:r w:rsidRPr="00BE6BB9">
              <w:rPr>
                <w:b/>
                <w:lang w:val="en-GB"/>
              </w:rPr>
              <w:t>Open Committee meetings</w:t>
            </w:r>
          </w:p>
        </w:tc>
        <w:tc>
          <w:tcPr>
            <w:tcW w:w="7560" w:type="dxa"/>
          </w:tcPr>
          <w:p w:rsidR="00886483" w:rsidRPr="00BE6BB9" w:rsidRDefault="00886483" w:rsidP="00A033DD">
            <w:pPr>
              <w:rPr>
                <w:lang w:val="en-GB"/>
              </w:rPr>
            </w:pPr>
            <w:r w:rsidRPr="00BE6BB9">
              <w:rPr>
                <w:lang w:val="en-GB"/>
              </w:rPr>
              <w:t xml:space="preserve">Discussion </w:t>
            </w:r>
            <w:r>
              <w:rPr>
                <w:lang w:val="en-GB"/>
              </w:rPr>
              <w:t xml:space="preserve">took place </w:t>
            </w:r>
            <w:r w:rsidRPr="00BE6BB9">
              <w:rPr>
                <w:lang w:val="en-GB"/>
              </w:rPr>
              <w:t xml:space="preserve">about the benefit of allowing Congress participants to observe Committee meetings. </w:t>
            </w:r>
            <w:r>
              <w:rPr>
                <w:lang w:val="en-GB"/>
              </w:rPr>
              <w:t xml:space="preserve">Since not all </w:t>
            </w:r>
            <w:r w:rsidRPr="00BE6BB9">
              <w:rPr>
                <w:lang w:val="en-GB"/>
              </w:rPr>
              <w:t xml:space="preserve">committee chairs </w:t>
            </w:r>
            <w:r>
              <w:rPr>
                <w:lang w:val="en-GB"/>
              </w:rPr>
              <w:t>or</w:t>
            </w:r>
            <w:r w:rsidRPr="00BE6BB9">
              <w:rPr>
                <w:lang w:val="en-GB"/>
              </w:rPr>
              <w:t xml:space="preserve"> members will be at the Congress</w:t>
            </w:r>
            <w:r>
              <w:rPr>
                <w:lang w:val="en-GB"/>
              </w:rPr>
              <w:t>, this might present challenges. An alternative was to arrange “meet your committee” sessions in the hospitality area</w:t>
            </w:r>
            <w:r w:rsidRPr="00BE6BB9">
              <w:rPr>
                <w:lang w:val="en-GB"/>
              </w:rPr>
              <w:t>.</w:t>
            </w:r>
            <w:r>
              <w:rPr>
                <w:lang w:val="en-GB"/>
              </w:rPr>
              <w:t xml:space="preserve"> The congress offers a good opportunity to ascertain interest in new committees and identify prospective projects and members.</w:t>
            </w:r>
          </w:p>
        </w:tc>
        <w:tc>
          <w:tcPr>
            <w:tcW w:w="2700" w:type="dxa"/>
          </w:tcPr>
          <w:p w:rsidR="00886483" w:rsidRPr="00BE6BB9" w:rsidRDefault="00886483" w:rsidP="009F7BC3">
            <w:pPr>
              <w:spacing w:afterLines="60" w:after="144"/>
              <w:rPr>
                <w:lang w:val="en-GB"/>
              </w:rPr>
            </w:pPr>
            <w:r>
              <w:rPr>
                <w:lang w:val="en-GB"/>
              </w:rPr>
              <w:t>Follow up on these ideas during congress arrangements</w:t>
            </w:r>
          </w:p>
        </w:tc>
        <w:tc>
          <w:tcPr>
            <w:tcW w:w="1080" w:type="dxa"/>
          </w:tcPr>
          <w:p w:rsidR="00886483" w:rsidRPr="00BE6BB9" w:rsidRDefault="00886483" w:rsidP="009F7BC3">
            <w:pPr>
              <w:spacing w:afterLines="60" w:after="144"/>
              <w:rPr>
                <w:lang w:val="en-GB"/>
              </w:rPr>
            </w:pPr>
            <w:r>
              <w:rPr>
                <w:lang w:val="en-GB"/>
              </w:rPr>
              <w:t>Ongoing</w:t>
            </w:r>
          </w:p>
        </w:tc>
      </w:tr>
      <w:tr w:rsidR="00886483" w:rsidRPr="00BE6BB9" w:rsidTr="00E0716B">
        <w:tc>
          <w:tcPr>
            <w:tcW w:w="738" w:type="dxa"/>
          </w:tcPr>
          <w:p w:rsidR="00886483" w:rsidRPr="00BE6BB9" w:rsidRDefault="00886483" w:rsidP="009F7BC3">
            <w:pPr>
              <w:spacing w:afterLines="60" w:after="144"/>
              <w:rPr>
                <w:b/>
                <w:lang w:val="en-GB"/>
              </w:rPr>
            </w:pPr>
            <w:r w:rsidRPr="00BE6BB9">
              <w:rPr>
                <w:b/>
                <w:lang w:val="en-GB"/>
              </w:rPr>
              <w:t>5.4.3</w:t>
            </w:r>
          </w:p>
        </w:tc>
        <w:tc>
          <w:tcPr>
            <w:tcW w:w="2430" w:type="dxa"/>
          </w:tcPr>
          <w:p w:rsidR="00886483" w:rsidRPr="00BE6BB9" w:rsidRDefault="00886483" w:rsidP="009F7BC3">
            <w:pPr>
              <w:spacing w:afterLines="60" w:after="144"/>
              <w:rPr>
                <w:b/>
                <w:lang w:val="en-GB"/>
              </w:rPr>
            </w:pPr>
            <w:r w:rsidRPr="00BE6BB9">
              <w:rPr>
                <w:b/>
                <w:lang w:val="en-GB"/>
              </w:rPr>
              <w:t>Plenary format</w:t>
            </w:r>
          </w:p>
        </w:tc>
        <w:tc>
          <w:tcPr>
            <w:tcW w:w="7560" w:type="dxa"/>
          </w:tcPr>
          <w:p w:rsidR="00886483" w:rsidRPr="00BE6BB9" w:rsidRDefault="00886483" w:rsidP="00A033DD">
            <w:pPr>
              <w:rPr>
                <w:lang w:val="en-GB"/>
              </w:rPr>
            </w:pPr>
            <w:r>
              <w:rPr>
                <w:lang w:val="en-GB"/>
              </w:rPr>
              <w:t>This item had been dealt with under 5.1.</w:t>
            </w:r>
          </w:p>
        </w:tc>
        <w:tc>
          <w:tcPr>
            <w:tcW w:w="2700" w:type="dxa"/>
          </w:tcPr>
          <w:p w:rsidR="00886483" w:rsidRPr="00BE6BB9" w:rsidRDefault="00886483" w:rsidP="009F7BC3">
            <w:pPr>
              <w:spacing w:afterLines="60" w:after="144"/>
              <w:rPr>
                <w:lang w:val="en-GB"/>
              </w:rPr>
            </w:pPr>
          </w:p>
        </w:tc>
        <w:tc>
          <w:tcPr>
            <w:tcW w:w="1080" w:type="dxa"/>
          </w:tcPr>
          <w:p w:rsidR="00886483" w:rsidRPr="00BE6BB9" w:rsidRDefault="00886483" w:rsidP="009F7BC3">
            <w:pPr>
              <w:spacing w:afterLines="60" w:after="144"/>
              <w:rPr>
                <w:lang w:val="en-GB"/>
              </w:rPr>
            </w:pPr>
          </w:p>
        </w:tc>
      </w:tr>
      <w:tr w:rsidR="00886483" w:rsidRPr="00BE6BB9" w:rsidTr="00E0716B">
        <w:tc>
          <w:tcPr>
            <w:tcW w:w="738" w:type="dxa"/>
          </w:tcPr>
          <w:p w:rsidR="00886483" w:rsidRPr="00BE6BB9" w:rsidRDefault="00886483" w:rsidP="009F7BC3">
            <w:pPr>
              <w:spacing w:afterLines="60" w:after="144"/>
              <w:rPr>
                <w:b/>
                <w:lang w:val="en-GB"/>
              </w:rPr>
            </w:pPr>
            <w:r>
              <w:rPr>
                <w:b/>
                <w:lang w:val="en-GB"/>
              </w:rPr>
              <w:t>5.5</w:t>
            </w:r>
          </w:p>
        </w:tc>
        <w:tc>
          <w:tcPr>
            <w:tcW w:w="2430" w:type="dxa"/>
          </w:tcPr>
          <w:p w:rsidR="00886483" w:rsidRPr="00BE6BB9" w:rsidRDefault="00886483" w:rsidP="009F7BC3">
            <w:pPr>
              <w:spacing w:afterLines="60" w:after="144"/>
              <w:rPr>
                <w:b/>
                <w:lang w:val="en-GB"/>
              </w:rPr>
            </w:pPr>
            <w:r>
              <w:rPr>
                <w:b/>
                <w:lang w:val="en-GB"/>
              </w:rPr>
              <w:t>Congress 2017</w:t>
            </w:r>
          </w:p>
        </w:tc>
        <w:tc>
          <w:tcPr>
            <w:tcW w:w="7560" w:type="dxa"/>
          </w:tcPr>
          <w:p w:rsidR="00886483" w:rsidRPr="00F042DC" w:rsidRDefault="00886483" w:rsidP="00F042DC">
            <w:r>
              <w:rPr>
                <w:lang w:val="en-GB"/>
              </w:rPr>
              <w:t xml:space="preserve">An </w:t>
            </w:r>
            <w:r w:rsidRPr="00F042DC">
              <w:t xml:space="preserve">expression of interest in hosting the 2017 congress had been received. </w:t>
            </w:r>
            <w:r>
              <w:t xml:space="preserve">In line with the decision of the last Council meeting, a due diligence </w:t>
            </w:r>
            <w:r>
              <w:rPr>
                <w:lang w:val="en-GB"/>
              </w:rPr>
              <w:t>review</w:t>
            </w:r>
            <w:r>
              <w:t xml:space="preserve"> should be undertaken. The candidate would therefore be</w:t>
            </w:r>
            <w:r w:rsidRPr="00F042DC">
              <w:t xml:space="preserve"> request</w:t>
            </w:r>
            <w:r>
              <w:t>ed to</w:t>
            </w:r>
            <w:r w:rsidRPr="00F042DC">
              <w:t xml:space="preserve"> submi</w:t>
            </w:r>
            <w:r>
              <w:t>t their published audited accounts</w:t>
            </w:r>
            <w:r w:rsidRPr="00F042DC">
              <w:t xml:space="preserve"> for the </w:t>
            </w:r>
            <w:r>
              <w:t>previous three</w:t>
            </w:r>
            <w:r w:rsidRPr="00F042DC">
              <w:t xml:space="preserve"> financial years.</w:t>
            </w:r>
          </w:p>
        </w:tc>
        <w:tc>
          <w:tcPr>
            <w:tcW w:w="2700" w:type="dxa"/>
          </w:tcPr>
          <w:p w:rsidR="00886483" w:rsidRDefault="00886483" w:rsidP="0046591E">
            <w:pPr>
              <w:rPr>
                <w:lang w:val="en-GB"/>
              </w:rPr>
            </w:pPr>
            <w:r w:rsidRPr="00BE6BB9">
              <w:rPr>
                <w:lang w:val="en-GB"/>
              </w:rPr>
              <w:t xml:space="preserve">JOE </w:t>
            </w:r>
            <w:r>
              <w:rPr>
                <w:lang w:val="en-GB"/>
              </w:rPr>
              <w:t xml:space="preserve">to </w:t>
            </w:r>
            <w:r w:rsidRPr="00BE6BB9">
              <w:rPr>
                <w:lang w:val="en-GB"/>
              </w:rPr>
              <w:t xml:space="preserve">request information by </w:t>
            </w:r>
            <w:r>
              <w:rPr>
                <w:lang w:val="en-GB"/>
              </w:rPr>
              <w:t xml:space="preserve">30 </w:t>
            </w:r>
            <w:r w:rsidRPr="00BE6BB9">
              <w:rPr>
                <w:lang w:val="en-GB"/>
              </w:rPr>
              <w:t>Sept</w:t>
            </w:r>
            <w:r>
              <w:rPr>
                <w:lang w:val="en-GB"/>
              </w:rPr>
              <w:t>ember</w:t>
            </w:r>
          </w:p>
          <w:p w:rsidR="00886483" w:rsidRPr="00BE6BB9" w:rsidRDefault="00886483" w:rsidP="0046591E">
            <w:pPr>
              <w:rPr>
                <w:lang w:val="en-GB"/>
              </w:rPr>
            </w:pPr>
            <w:r>
              <w:rPr>
                <w:lang w:val="en-GB"/>
              </w:rPr>
              <w:t>Investment Committee to undertake the review for this and other interested parties.</w:t>
            </w:r>
          </w:p>
        </w:tc>
        <w:tc>
          <w:tcPr>
            <w:tcW w:w="1080" w:type="dxa"/>
          </w:tcPr>
          <w:p w:rsidR="00886483" w:rsidRPr="00BE6BB9" w:rsidRDefault="00886483" w:rsidP="009F7BC3">
            <w:pPr>
              <w:spacing w:afterLines="60" w:after="144"/>
              <w:rPr>
                <w:lang w:val="en-GB"/>
              </w:rPr>
            </w:pPr>
          </w:p>
        </w:tc>
      </w:tr>
      <w:tr w:rsidR="00886483" w:rsidRPr="00BE6BB9" w:rsidTr="00E0716B">
        <w:tc>
          <w:tcPr>
            <w:tcW w:w="738" w:type="dxa"/>
          </w:tcPr>
          <w:p w:rsidR="00886483" w:rsidRPr="00BE6BB9" w:rsidRDefault="00886483" w:rsidP="009F7BC3">
            <w:pPr>
              <w:spacing w:afterLines="60" w:after="144"/>
              <w:rPr>
                <w:b/>
                <w:lang w:val="en-GB"/>
              </w:rPr>
            </w:pPr>
            <w:r w:rsidRPr="00BE6BB9">
              <w:rPr>
                <w:b/>
                <w:lang w:val="en-GB"/>
              </w:rPr>
              <w:t>6</w:t>
            </w:r>
          </w:p>
        </w:tc>
        <w:tc>
          <w:tcPr>
            <w:tcW w:w="2430" w:type="dxa"/>
          </w:tcPr>
          <w:p w:rsidR="00886483" w:rsidRPr="00BE6BB9" w:rsidRDefault="00886483" w:rsidP="009F7BC3">
            <w:pPr>
              <w:spacing w:afterLines="60" w:after="144"/>
              <w:rPr>
                <w:b/>
                <w:lang w:val="en-GB"/>
              </w:rPr>
            </w:pPr>
            <w:r w:rsidRPr="00BE6BB9">
              <w:rPr>
                <w:b/>
                <w:lang w:val="en-GB"/>
              </w:rPr>
              <w:t>AOB</w:t>
            </w:r>
          </w:p>
        </w:tc>
        <w:tc>
          <w:tcPr>
            <w:tcW w:w="7560" w:type="dxa"/>
          </w:tcPr>
          <w:p w:rsidR="00886483" w:rsidRPr="00BE6BB9" w:rsidRDefault="00886483" w:rsidP="00A033DD">
            <w:pPr>
              <w:rPr>
                <w:lang w:val="en-GB"/>
              </w:rPr>
            </w:pPr>
            <w:r w:rsidRPr="00BE6BB9">
              <w:rPr>
                <w:lang w:val="en-GB"/>
              </w:rPr>
              <w:t>N/A</w:t>
            </w:r>
          </w:p>
        </w:tc>
        <w:tc>
          <w:tcPr>
            <w:tcW w:w="2700" w:type="dxa"/>
          </w:tcPr>
          <w:p w:rsidR="00886483" w:rsidRPr="00BE6BB9" w:rsidRDefault="00886483" w:rsidP="009F7BC3">
            <w:pPr>
              <w:spacing w:afterLines="60" w:after="144"/>
              <w:rPr>
                <w:lang w:val="en-GB"/>
              </w:rPr>
            </w:pPr>
          </w:p>
        </w:tc>
        <w:tc>
          <w:tcPr>
            <w:tcW w:w="1080" w:type="dxa"/>
          </w:tcPr>
          <w:p w:rsidR="00886483" w:rsidRPr="00BE6BB9" w:rsidRDefault="00886483" w:rsidP="009F7BC3">
            <w:pPr>
              <w:spacing w:afterLines="60" w:after="144"/>
              <w:rPr>
                <w:lang w:val="en-GB"/>
              </w:rPr>
            </w:pPr>
          </w:p>
        </w:tc>
      </w:tr>
      <w:tr w:rsidR="00886483" w:rsidRPr="00BE6BB9" w:rsidTr="00E0716B">
        <w:tc>
          <w:tcPr>
            <w:tcW w:w="738" w:type="dxa"/>
          </w:tcPr>
          <w:p w:rsidR="00886483" w:rsidRPr="00BE6BB9" w:rsidRDefault="00886483" w:rsidP="009F7BC3">
            <w:pPr>
              <w:spacing w:afterLines="60" w:after="144"/>
              <w:rPr>
                <w:b/>
                <w:lang w:val="en-GB"/>
              </w:rPr>
            </w:pPr>
            <w:r w:rsidRPr="00BE6BB9">
              <w:rPr>
                <w:b/>
                <w:lang w:val="en-GB"/>
              </w:rPr>
              <w:t>7</w:t>
            </w:r>
          </w:p>
        </w:tc>
        <w:tc>
          <w:tcPr>
            <w:tcW w:w="2430" w:type="dxa"/>
          </w:tcPr>
          <w:p w:rsidR="00886483" w:rsidRPr="00BE6BB9" w:rsidRDefault="00886483" w:rsidP="009F7BC3">
            <w:pPr>
              <w:spacing w:afterLines="60" w:after="144"/>
              <w:rPr>
                <w:b/>
                <w:lang w:val="en-GB"/>
              </w:rPr>
            </w:pPr>
            <w:r w:rsidRPr="00BE6BB9">
              <w:rPr>
                <w:b/>
                <w:lang w:val="en-GB"/>
              </w:rPr>
              <w:t>Date of future meetings</w:t>
            </w:r>
          </w:p>
        </w:tc>
        <w:tc>
          <w:tcPr>
            <w:tcW w:w="7560" w:type="dxa"/>
          </w:tcPr>
          <w:p w:rsidR="00886483" w:rsidRPr="00BE6BB9" w:rsidRDefault="00886483" w:rsidP="00C500C8">
            <w:pPr>
              <w:rPr>
                <w:lang w:val="en-GB"/>
              </w:rPr>
            </w:pPr>
            <w:r w:rsidRPr="00BE6BB9">
              <w:rPr>
                <w:lang w:val="en-GB"/>
              </w:rPr>
              <w:t xml:space="preserve">Next EC </w:t>
            </w:r>
            <w:r>
              <w:rPr>
                <w:lang w:val="en-GB"/>
              </w:rPr>
              <w:t>e-</w:t>
            </w:r>
            <w:r w:rsidRPr="00BE6BB9">
              <w:rPr>
                <w:lang w:val="en-GB"/>
              </w:rPr>
              <w:t>meeting:</w:t>
            </w:r>
            <w:r>
              <w:rPr>
                <w:lang w:val="en-GB"/>
              </w:rPr>
              <w:t xml:space="preserve"> 10 </w:t>
            </w:r>
            <w:r w:rsidRPr="00BE6BB9">
              <w:rPr>
                <w:lang w:val="en-GB"/>
              </w:rPr>
              <w:t>September 2013</w:t>
            </w:r>
            <w:r>
              <w:rPr>
                <w:lang w:val="en-GB"/>
              </w:rPr>
              <w:t xml:space="preserve"> at 20:00 CET</w:t>
            </w:r>
          </w:p>
          <w:p w:rsidR="00886483" w:rsidRPr="00BE6BB9" w:rsidRDefault="00886483" w:rsidP="00A033DD">
            <w:pPr>
              <w:rPr>
                <w:lang w:val="en-GB"/>
              </w:rPr>
            </w:pPr>
            <w:r w:rsidRPr="00BE6BB9">
              <w:rPr>
                <w:lang w:val="en-GB"/>
              </w:rPr>
              <w:t>Next Council meeting</w:t>
            </w:r>
            <w:r>
              <w:rPr>
                <w:lang w:val="en-GB"/>
              </w:rPr>
              <w:t xml:space="preserve">: </w:t>
            </w:r>
            <w:r w:rsidRPr="00BE6BB9">
              <w:rPr>
                <w:lang w:val="en-GB"/>
              </w:rPr>
              <w:t xml:space="preserve">Weekend of </w:t>
            </w:r>
            <w:r>
              <w:rPr>
                <w:lang w:val="en-GB"/>
              </w:rPr>
              <w:t>22/</w:t>
            </w:r>
            <w:r w:rsidRPr="00BE6BB9">
              <w:rPr>
                <w:lang w:val="en-GB"/>
              </w:rPr>
              <w:t>23</w:t>
            </w:r>
            <w:r>
              <w:rPr>
                <w:lang w:val="en-GB"/>
              </w:rPr>
              <w:t xml:space="preserve"> March 2014</w:t>
            </w:r>
          </w:p>
        </w:tc>
        <w:tc>
          <w:tcPr>
            <w:tcW w:w="2700" w:type="dxa"/>
          </w:tcPr>
          <w:p w:rsidR="00886483" w:rsidRPr="00BE6BB9" w:rsidRDefault="00886483" w:rsidP="009F7BC3">
            <w:pPr>
              <w:spacing w:afterLines="60" w:after="144"/>
              <w:rPr>
                <w:lang w:val="en-GB"/>
              </w:rPr>
            </w:pPr>
          </w:p>
        </w:tc>
        <w:tc>
          <w:tcPr>
            <w:tcW w:w="1080" w:type="dxa"/>
          </w:tcPr>
          <w:p w:rsidR="00886483" w:rsidRPr="00BE6BB9" w:rsidRDefault="00886483" w:rsidP="009F7BC3">
            <w:pPr>
              <w:spacing w:afterLines="60" w:after="144"/>
              <w:rPr>
                <w:lang w:val="en-GB"/>
              </w:rPr>
            </w:pPr>
          </w:p>
        </w:tc>
      </w:tr>
    </w:tbl>
    <w:p w:rsidR="00886483" w:rsidRPr="00BE6BB9" w:rsidRDefault="00886483" w:rsidP="00ED11D1">
      <w:pPr>
        <w:rPr>
          <w:lang w:val="en-GB"/>
        </w:rPr>
      </w:pPr>
    </w:p>
    <w:p w:rsidR="00886483" w:rsidRPr="00BE6BB9" w:rsidRDefault="00886483" w:rsidP="00C500C8">
      <w:pPr>
        <w:rPr>
          <w:lang w:val="en-GB"/>
        </w:rPr>
      </w:pPr>
      <w:r>
        <w:rPr>
          <w:lang w:val="en-GB"/>
        </w:rPr>
        <w:t>The meeting concluded at 17:40.</w:t>
      </w:r>
    </w:p>
    <w:sectPr w:rsidR="00886483" w:rsidRPr="00BE6BB9" w:rsidSect="00763334">
      <w:footerReference w:type="even" r:id="rId9"/>
      <w:footerReference w:type="default" r:id="rId10"/>
      <w:pgSz w:w="16840"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31" w:rsidRDefault="00931C31">
      <w:r>
        <w:separator/>
      </w:r>
    </w:p>
  </w:endnote>
  <w:endnote w:type="continuationSeparator" w:id="0">
    <w:p w:rsidR="00931C31" w:rsidRDefault="009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483" w:rsidRDefault="00886483" w:rsidP="00B42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6483" w:rsidRDefault="00886483" w:rsidP="00727A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483" w:rsidRDefault="00886483" w:rsidP="00BA48DC">
    <w:pPr>
      <w:pStyle w:val="Footer"/>
      <w:tabs>
        <w:tab w:val="clear" w:pos="4703"/>
        <w:tab w:val="clear" w:pos="9406"/>
        <w:tab w:val="left" w:pos="7938"/>
      </w:tabs>
      <w:rPr>
        <w:rFonts w:ascii="Arial" w:hAnsi="Arial" w:cs="Arial"/>
        <w:sz w:val="16"/>
        <w:szCs w:val="16"/>
        <w:lang w:val="en-GB"/>
      </w:rPr>
    </w:pPr>
    <w:r w:rsidRPr="00E45259">
      <w:rPr>
        <w:rFonts w:ascii="Arial" w:hAnsi="Arial" w:cs="Arial"/>
        <w:sz w:val="16"/>
        <w:szCs w:val="16"/>
        <w:lang w:val="en-GB"/>
      </w:rPr>
      <w:t>FIT Executive Committee meeting</w:t>
    </w:r>
    <w:r w:rsidRPr="00E45259">
      <w:rPr>
        <w:rFonts w:ascii="Arial" w:hAnsi="Arial" w:cs="Arial"/>
        <w:sz w:val="16"/>
        <w:szCs w:val="16"/>
        <w:lang w:val="en-GB"/>
      </w:rPr>
      <w:tab/>
    </w:r>
    <w:r w:rsidRPr="00E45259">
      <w:rPr>
        <w:rStyle w:val="PageNumber"/>
        <w:rFonts w:ascii="Arial" w:hAnsi="Arial" w:cs="Arial"/>
        <w:sz w:val="16"/>
        <w:szCs w:val="16"/>
        <w:lang w:val="en-GB"/>
      </w:rPr>
      <w:fldChar w:fldCharType="begin"/>
    </w:r>
    <w:r w:rsidRPr="00E45259">
      <w:rPr>
        <w:rStyle w:val="PageNumber"/>
        <w:rFonts w:ascii="Arial" w:hAnsi="Arial" w:cs="Arial"/>
        <w:sz w:val="16"/>
        <w:szCs w:val="16"/>
        <w:lang w:val="en-GB"/>
      </w:rPr>
      <w:instrText xml:space="preserve"> PAGE </w:instrText>
    </w:r>
    <w:r w:rsidRPr="00E45259">
      <w:rPr>
        <w:rStyle w:val="PageNumber"/>
        <w:rFonts w:ascii="Arial" w:hAnsi="Arial" w:cs="Arial"/>
        <w:sz w:val="16"/>
        <w:szCs w:val="16"/>
        <w:lang w:val="en-GB"/>
      </w:rPr>
      <w:fldChar w:fldCharType="separate"/>
    </w:r>
    <w:r w:rsidR="009F7BC3">
      <w:rPr>
        <w:rStyle w:val="PageNumber"/>
        <w:rFonts w:ascii="Arial" w:hAnsi="Arial" w:cs="Arial"/>
        <w:noProof/>
        <w:sz w:val="16"/>
        <w:szCs w:val="16"/>
        <w:lang w:val="en-GB"/>
      </w:rPr>
      <w:t>1</w:t>
    </w:r>
    <w:r w:rsidRPr="00E45259">
      <w:rPr>
        <w:rStyle w:val="PageNumber"/>
        <w:rFonts w:ascii="Arial" w:hAnsi="Arial" w:cs="Arial"/>
        <w:sz w:val="16"/>
        <w:szCs w:val="16"/>
        <w:lang w:val="en-GB"/>
      </w:rPr>
      <w:fldChar w:fldCharType="end"/>
    </w:r>
    <w:r w:rsidRPr="00E45259">
      <w:rPr>
        <w:rFonts w:ascii="Arial" w:hAnsi="Arial" w:cs="Arial"/>
        <w:sz w:val="16"/>
        <w:szCs w:val="16"/>
        <w:lang w:val="en-GB"/>
      </w:rPr>
      <w:tab/>
    </w:r>
    <w:r w:rsidRPr="00E45259">
      <w:rPr>
        <w:rFonts w:ascii="Arial" w:hAnsi="Arial" w:cs="Arial"/>
        <w:sz w:val="16"/>
        <w:szCs w:val="16"/>
        <w:lang w:val="en-GB"/>
      </w:rPr>
      <w:tab/>
    </w:r>
    <w:r w:rsidRPr="00E45259">
      <w:rPr>
        <w:rFonts w:ascii="Arial" w:hAnsi="Arial" w:cs="Arial"/>
        <w:sz w:val="16"/>
        <w:szCs w:val="16"/>
        <w:lang w:val="en-GB"/>
      </w:rPr>
      <w:tab/>
    </w:r>
    <w:r w:rsidRPr="00E45259">
      <w:rPr>
        <w:rFonts w:ascii="Arial" w:hAnsi="Arial" w:cs="Arial"/>
        <w:sz w:val="16"/>
        <w:szCs w:val="16"/>
        <w:lang w:val="en-GB"/>
      </w:rPr>
      <w:tab/>
      <w:t>Minutes produced in English (source language)</w:t>
    </w:r>
  </w:p>
  <w:p w:rsidR="00886483" w:rsidRPr="00E45259" w:rsidRDefault="00886483" w:rsidP="00BA48DC">
    <w:pPr>
      <w:pStyle w:val="Footer"/>
      <w:tabs>
        <w:tab w:val="clear" w:pos="4703"/>
        <w:tab w:val="clear" w:pos="9406"/>
        <w:tab w:val="left" w:pos="7938"/>
      </w:tabs>
      <w:rPr>
        <w:rFonts w:ascii="Arial" w:hAnsi="Arial" w:cs="Arial"/>
        <w:sz w:val="16"/>
        <w:szCs w:val="16"/>
        <w:lang w:val="en-GB"/>
      </w:rPr>
    </w:pPr>
    <w:r>
      <w:rPr>
        <w:rFonts w:ascii="Arial" w:hAnsi="Arial" w:cs="Arial"/>
        <w:sz w:val="16"/>
        <w:szCs w:val="16"/>
        <w:lang w:val="en-GB"/>
      </w:rPr>
      <w:t>26 August</w:t>
    </w:r>
    <w:r w:rsidRPr="00E45259">
      <w:rPr>
        <w:rFonts w:ascii="Arial" w:hAnsi="Arial" w:cs="Arial"/>
        <w:sz w:val="16"/>
        <w:szCs w:val="16"/>
        <w:lang w:val="en-GB"/>
      </w:rPr>
      <w:t xml:space="preserve"> 2013</w:t>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t>Minutes approved 15 October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31" w:rsidRDefault="00931C31">
      <w:r>
        <w:separator/>
      </w:r>
    </w:p>
  </w:footnote>
  <w:footnote w:type="continuationSeparator" w:id="0">
    <w:p w:rsidR="00931C31" w:rsidRDefault="00931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FEE47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72A0E84"/>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10DC3C70"/>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090AFF12"/>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DC14717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A08ED50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EA818C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218757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2F46CB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6328DD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2FCE523C"/>
    <w:lvl w:ilvl="0">
      <w:start w:val="1"/>
      <w:numFmt w:val="bullet"/>
      <w:lvlText w:val=""/>
      <w:lvlJc w:val="left"/>
      <w:pPr>
        <w:tabs>
          <w:tab w:val="num" w:pos="360"/>
        </w:tabs>
        <w:ind w:left="360" w:hanging="360"/>
      </w:pPr>
      <w:rPr>
        <w:rFonts w:ascii="Symbol" w:hAnsi="Symbol" w:hint="default"/>
      </w:rPr>
    </w:lvl>
  </w:abstractNum>
  <w:abstractNum w:abstractNumId="11">
    <w:nsid w:val="1DB61614"/>
    <w:multiLevelType w:val="hybridMultilevel"/>
    <w:tmpl w:val="DBA281CE"/>
    <w:lvl w:ilvl="0" w:tplc="365CF1C6">
      <w:start w:val="62"/>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25F2B"/>
    <w:multiLevelType w:val="hybridMultilevel"/>
    <w:tmpl w:val="7630AB08"/>
    <w:lvl w:ilvl="0" w:tplc="0813000F">
      <w:start w:val="1"/>
      <w:numFmt w:val="decimal"/>
      <w:lvlText w:val="%1."/>
      <w:lvlJc w:val="left"/>
      <w:pPr>
        <w:ind w:left="1440" w:hanging="360"/>
      </w:pPr>
      <w:rPr>
        <w:rFonts w:cs="Times New Roman"/>
      </w:rPr>
    </w:lvl>
    <w:lvl w:ilvl="1" w:tplc="08130019">
      <w:start w:val="1"/>
      <w:numFmt w:val="lowerLetter"/>
      <w:lvlText w:val="%2."/>
      <w:lvlJc w:val="left"/>
      <w:pPr>
        <w:ind w:left="2029" w:hanging="360"/>
      </w:pPr>
      <w:rPr>
        <w:rFonts w:cs="Times New Roman"/>
      </w:rPr>
    </w:lvl>
    <w:lvl w:ilvl="2" w:tplc="0813001B" w:tentative="1">
      <w:start w:val="1"/>
      <w:numFmt w:val="lowerRoman"/>
      <w:lvlText w:val="%3."/>
      <w:lvlJc w:val="right"/>
      <w:pPr>
        <w:ind w:left="2749" w:hanging="180"/>
      </w:pPr>
      <w:rPr>
        <w:rFonts w:cs="Times New Roman"/>
      </w:rPr>
    </w:lvl>
    <w:lvl w:ilvl="3" w:tplc="0813000F" w:tentative="1">
      <w:start w:val="1"/>
      <w:numFmt w:val="decimal"/>
      <w:lvlText w:val="%4."/>
      <w:lvlJc w:val="left"/>
      <w:pPr>
        <w:ind w:left="3469" w:hanging="360"/>
      </w:pPr>
      <w:rPr>
        <w:rFonts w:cs="Times New Roman"/>
      </w:rPr>
    </w:lvl>
    <w:lvl w:ilvl="4" w:tplc="08130019" w:tentative="1">
      <w:start w:val="1"/>
      <w:numFmt w:val="lowerLetter"/>
      <w:lvlText w:val="%5."/>
      <w:lvlJc w:val="left"/>
      <w:pPr>
        <w:ind w:left="4189" w:hanging="360"/>
      </w:pPr>
      <w:rPr>
        <w:rFonts w:cs="Times New Roman"/>
      </w:rPr>
    </w:lvl>
    <w:lvl w:ilvl="5" w:tplc="0813001B" w:tentative="1">
      <w:start w:val="1"/>
      <w:numFmt w:val="lowerRoman"/>
      <w:lvlText w:val="%6."/>
      <w:lvlJc w:val="right"/>
      <w:pPr>
        <w:ind w:left="4909" w:hanging="180"/>
      </w:pPr>
      <w:rPr>
        <w:rFonts w:cs="Times New Roman"/>
      </w:rPr>
    </w:lvl>
    <w:lvl w:ilvl="6" w:tplc="0813000F" w:tentative="1">
      <w:start w:val="1"/>
      <w:numFmt w:val="decimal"/>
      <w:lvlText w:val="%7."/>
      <w:lvlJc w:val="left"/>
      <w:pPr>
        <w:ind w:left="5629" w:hanging="360"/>
      </w:pPr>
      <w:rPr>
        <w:rFonts w:cs="Times New Roman"/>
      </w:rPr>
    </w:lvl>
    <w:lvl w:ilvl="7" w:tplc="08130019" w:tentative="1">
      <w:start w:val="1"/>
      <w:numFmt w:val="lowerLetter"/>
      <w:lvlText w:val="%8."/>
      <w:lvlJc w:val="left"/>
      <w:pPr>
        <w:ind w:left="6349" w:hanging="360"/>
      </w:pPr>
      <w:rPr>
        <w:rFonts w:cs="Times New Roman"/>
      </w:rPr>
    </w:lvl>
    <w:lvl w:ilvl="8" w:tplc="0813001B" w:tentative="1">
      <w:start w:val="1"/>
      <w:numFmt w:val="lowerRoman"/>
      <w:lvlText w:val="%9."/>
      <w:lvlJc w:val="right"/>
      <w:pPr>
        <w:ind w:left="7069" w:hanging="180"/>
      </w:pPr>
      <w:rPr>
        <w:rFonts w:cs="Times New Roman"/>
      </w:rPr>
    </w:lvl>
  </w:abstractNum>
  <w:abstractNum w:abstractNumId="13">
    <w:nsid w:val="23DA2D14"/>
    <w:multiLevelType w:val="hybridMultilevel"/>
    <w:tmpl w:val="44365D66"/>
    <w:lvl w:ilvl="0" w:tplc="8F7CEF2A">
      <w:start w:val="1"/>
      <w:numFmt w:val="bullet"/>
      <w:lvlText w:val=""/>
      <w:lvlJc w:val="left"/>
      <w:pPr>
        <w:tabs>
          <w:tab w:val="num" w:pos="284"/>
        </w:tabs>
        <w:ind w:left="284" w:hanging="284"/>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2F2066A"/>
    <w:multiLevelType w:val="hybridMultilevel"/>
    <w:tmpl w:val="81E8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794CD7"/>
    <w:multiLevelType w:val="hybridMultilevel"/>
    <w:tmpl w:val="DCE6098E"/>
    <w:lvl w:ilvl="0" w:tplc="87B6D1CA">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63E52"/>
    <w:multiLevelType w:val="hybridMultilevel"/>
    <w:tmpl w:val="38CE7ED6"/>
    <w:lvl w:ilvl="0" w:tplc="8F7CEF2A">
      <w:start w:val="1"/>
      <w:numFmt w:val="bullet"/>
      <w:lvlText w:val=""/>
      <w:lvlJc w:val="left"/>
      <w:pPr>
        <w:tabs>
          <w:tab w:val="num" w:pos="284"/>
        </w:tabs>
        <w:ind w:left="284" w:hanging="284"/>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F8450F9"/>
    <w:multiLevelType w:val="hybridMultilevel"/>
    <w:tmpl w:val="7630AB08"/>
    <w:lvl w:ilvl="0" w:tplc="0813000F">
      <w:start w:val="1"/>
      <w:numFmt w:val="decimal"/>
      <w:lvlText w:val="%1."/>
      <w:lvlJc w:val="left"/>
      <w:pPr>
        <w:ind w:left="1440" w:hanging="360"/>
      </w:pPr>
      <w:rPr>
        <w:rFonts w:cs="Times New Roman"/>
      </w:rPr>
    </w:lvl>
    <w:lvl w:ilvl="1" w:tplc="08130019">
      <w:start w:val="1"/>
      <w:numFmt w:val="lowerLetter"/>
      <w:lvlText w:val="%2."/>
      <w:lvlJc w:val="left"/>
      <w:pPr>
        <w:ind w:left="2029" w:hanging="360"/>
      </w:pPr>
      <w:rPr>
        <w:rFonts w:cs="Times New Roman"/>
      </w:rPr>
    </w:lvl>
    <w:lvl w:ilvl="2" w:tplc="0813001B" w:tentative="1">
      <w:start w:val="1"/>
      <w:numFmt w:val="lowerRoman"/>
      <w:lvlText w:val="%3."/>
      <w:lvlJc w:val="right"/>
      <w:pPr>
        <w:ind w:left="2749" w:hanging="180"/>
      </w:pPr>
      <w:rPr>
        <w:rFonts w:cs="Times New Roman"/>
      </w:rPr>
    </w:lvl>
    <w:lvl w:ilvl="3" w:tplc="0813000F" w:tentative="1">
      <w:start w:val="1"/>
      <w:numFmt w:val="decimal"/>
      <w:lvlText w:val="%4."/>
      <w:lvlJc w:val="left"/>
      <w:pPr>
        <w:ind w:left="3469" w:hanging="360"/>
      </w:pPr>
      <w:rPr>
        <w:rFonts w:cs="Times New Roman"/>
      </w:rPr>
    </w:lvl>
    <w:lvl w:ilvl="4" w:tplc="08130019" w:tentative="1">
      <w:start w:val="1"/>
      <w:numFmt w:val="lowerLetter"/>
      <w:lvlText w:val="%5."/>
      <w:lvlJc w:val="left"/>
      <w:pPr>
        <w:ind w:left="4189" w:hanging="360"/>
      </w:pPr>
      <w:rPr>
        <w:rFonts w:cs="Times New Roman"/>
      </w:rPr>
    </w:lvl>
    <w:lvl w:ilvl="5" w:tplc="0813001B" w:tentative="1">
      <w:start w:val="1"/>
      <w:numFmt w:val="lowerRoman"/>
      <w:lvlText w:val="%6."/>
      <w:lvlJc w:val="right"/>
      <w:pPr>
        <w:ind w:left="4909" w:hanging="180"/>
      </w:pPr>
      <w:rPr>
        <w:rFonts w:cs="Times New Roman"/>
      </w:rPr>
    </w:lvl>
    <w:lvl w:ilvl="6" w:tplc="0813000F" w:tentative="1">
      <w:start w:val="1"/>
      <w:numFmt w:val="decimal"/>
      <w:lvlText w:val="%7."/>
      <w:lvlJc w:val="left"/>
      <w:pPr>
        <w:ind w:left="5629" w:hanging="360"/>
      </w:pPr>
      <w:rPr>
        <w:rFonts w:cs="Times New Roman"/>
      </w:rPr>
    </w:lvl>
    <w:lvl w:ilvl="7" w:tplc="08130019" w:tentative="1">
      <w:start w:val="1"/>
      <w:numFmt w:val="lowerLetter"/>
      <w:lvlText w:val="%8."/>
      <w:lvlJc w:val="left"/>
      <w:pPr>
        <w:ind w:left="6349" w:hanging="360"/>
      </w:pPr>
      <w:rPr>
        <w:rFonts w:cs="Times New Roman"/>
      </w:rPr>
    </w:lvl>
    <w:lvl w:ilvl="8" w:tplc="0813001B" w:tentative="1">
      <w:start w:val="1"/>
      <w:numFmt w:val="lowerRoman"/>
      <w:lvlText w:val="%9."/>
      <w:lvlJc w:val="right"/>
      <w:pPr>
        <w:ind w:left="7069" w:hanging="180"/>
      </w:pPr>
      <w:rPr>
        <w:rFonts w:cs="Times New Roman"/>
      </w:rPr>
    </w:lvl>
  </w:abstractNum>
  <w:abstractNum w:abstractNumId="18">
    <w:nsid w:val="5A954681"/>
    <w:multiLevelType w:val="hybridMultilevel"/>
    <w:tmpl w:val="02BAE7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EB51305"/>
    <w:multiLevelType w:val="hybridMultilevel"/>
    <w:tmpl w:val="ADCAC752"/>
    <w:lvl w:ilvl="0" w:tplc="8F7CEF2A">
      <w:start w:val="1"/>
      <w:numFmt w:val="bullet"/>
      <w:lvlText w:val=""/>
      <w:lvlJc w:val="left"/>
      <w:pPr>
        <w:tabs>
          <w:tab w:val="num" w:pos="284"/>
        </w:tabs>
        <w:ind w:left="284" w:hanging="284"/>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FD53082"/>
    <w:multiLevelType w:val="hybridMultilevel"/>
    <w:tmpl w:val="6290BA8C"/>
    <w:lvl w:ilvl="0" w:tplc="6EFE627A">
      <w:start w:val="1"/>
      <w:numFmt w:val="bullet"/>
      <w:lvlText w:val=""/>
      <w:lvlJc w:val="left"/>
      <w:pPr>
        <w:tabs>
          <w:tab w:val="num" w:pos="284"/>
        </w:tabs>
        <w:ind w:left="284" w:hanging="284"/>
      </w:pPr>
      <w:rPr>
        <w:rFonts w:ascii="Symbol" w:hAnsi="Symbol" w:hint="default"/>
        <w:color w:val="auto"/>
        <w:sz w:val="20"/>
      </w:rPr>
    </w:lvl>
    <w:lvl w:ilvl="1" w:tplc="CD26E8A6">
      <w:start w:val="1"/>
      <w:numFmt w:val="bullet"/>
      <w:lvlText w:val="-"/>
      <w:lvlJc w:val="left"/>
      <w:pPr>
        <w:tabs>
          <w:tab w:val="num" w:pos="1363"/>
        </w:tabs>
        <w:ind w:left="1363" w:hanging="283"/>
      </w:pPr>
      <w:rPr>
        <w:rFonts w:ascii="Courier New" w:hAnsi="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461CF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2">
    <w:nsid w:val="6F6075FA"/>
    <w:multiLevelType w:val="hybridMultilevel"/>
    <w:tmpl w:val="9D08DAA6"/>
    <w:lvl w:ilvl="0" w:tplc="8B3AC0A8">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B328C1"/>
    <w:multiLevelType w:val="hybridMultilevel"/>
    <w:tmpl w:val="5FA0E7FC"/>
    <w:lvl w:ilvl="0" w:tplc="8F7CEF2A">
      <w:start w:val="1"/>
      <w:numFmt w:val="bullet"/>
      <w:lvlText w:val=""/>
      <w:lvlJc w:val="left"/>
      <w:pPr>
        <w:tabs>
          <w:tab w:val="num" w:pos="284"/>
        </w:tabs>
        <w:ind w:left="284" w:hanging="284"/>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B967FD6"/>
    <w:multiLevelType w:val="hybridMultilevel"/>
    <w:tmpl w:val="09F09F60"/>
    <w:lvl w:ilvl="0" w:tplc="51A0EE8E">
      <w:start w:val="1"/>
      <w:numFmt w:val="bullet"/>
      <w:lvlText w:val=""/>
      <w:lvlJc w:val="left"/>
      <w:pPr>
        <w:tabs>
          <w:tab w:val="num" w:pos="284"/>
        </w:tabs>
        <w:ind w:left="284" w:hanging="284"/>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DA02648"/>
    <w:multiLevelType w:val="hybridMultilevel"/>
    <w:tmpl w:val="96141308"/>
    <w:lvl w:ilvl="0" w:tplc="6EFE627A">
      <w:start w:val="1"/>
      <w:numFmt w:val="bullet"/>
      <w:lvlText w:val=""/>
      <w:lvlJc w:val="left"/>
      <w:pPr>
        <w:tabs>
          <w:tab w:val="num" w:pos="284"/>
        </w:tabs>
        <w:ind w:left="284" w:hanging="284"/>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ED45C0B"/>
    <w:multiLevelType w:val="hybridMultilevel"/>
    <w:tmpl w:val="3D4AB2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2"/>
  </w:num>
  <w:num w:numId="12">
    <w:abstractNumId w:val="24"/>
  </w:num>
  <w:num w:numId="13">
    <w:abstractNumId w:val="25"/>
  </w:num>
  <w:num w:numId="14">
    <w:abstractNumId w:val="20"/>
  </w:num>
  <w:num w:numId="15">
    <w:abstractNumId w:val="21"/>
  </w:num>
  <w:num w:numId="16">
    <w:abstractNumId w:val="17"/>
  </w:num>
  <w:num w:numId="17">
    <w:abstractNumId w:val="18"/>
  </w:num>
  <w:num w:numId="18">
    <w:abstractNumId w:val="26"/>
  </w:num>
  <w:num w:numId="19">
    <w:abstractNumId w:val="0"/>
  </w:num>
  <w:num w:numId="20">
    <w:abstractNumId w:val="15"/>
  </w:num>
  <w:num w:numId="21">
    <w:abstractNumId w:val="12"/>
  </w:num>
  <w:num w:numId="22">
    <w:abstractNumId w:val="14"/>
  </w:num>
  <w:num w:numId="23">
    <w:abstractNumId w:val="11"/>
  </w:num>
  <w:num w:numId="24">
    <w:abstractNumId w:val="19"/>
  </w:num>
  <w:num w:numId="25">
    <w:abstractNumId w:val="13"/>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185F066D-2777-4714-B761-8F6A00A8F69C}"/>
    <w:docVar w:name="dgnword-eventsink" w:val="75758296"/>
  </w:docVars>
  <w:rsids>
    <w:rsidRoot w:val="00287B30"/>
    <w:rsid w:val="0000006B"/>
    <w:rsid w:val="00000F28"/>
    <w:rsid w:val="00001F91"/>
    <w:rsid w:val="00005075"/>
    <w:rsid w:val="000066C9"/>
    <w:rsid w:val="000070CA"/>
    <w:rsid w:val="00011A9E"/>
    <w:rsid w:val="00011E4F"/>
    <w:rsid w:val="00015B82"/>
    <w:rsid w:val="00024870"/>
    <w:rsid w:val="00031549"/>
    <w:rsid w:val="00031EB0"/>
    <w:rsid w:val="00041E71"/>
    <w:rsid w:val="00043993"/>
    <w:rsid w:val="00043B06"/>
    <w:rsid w:val="0004765E"/>
    <w:rsid w:val="00050F81"/>
    <w:rsid w:val="0005102B"/>
    <w:rsid w:val="000515CF"/>
    <w:rsid w:val="0006535E"/>
    <w:rsid w:val="00066469"/>
    <w:rsid w:val="00070395"/>
    <w:rsid w:val="0007233C"/>
    <w:rsid w:val="000745A6"/>
    <w:rsid w:val="00082A44"/>
    <w:rsid w:val="00084561"/>
    <w:rsid w:val="0008709E"/>
    <w:rsid w:val="000900AB"/>
    <w:rsid w:val="000963D3"/>
    <w:rsid w:val="000A42AF"/>
    <w:rsid w:val="000B4F61"/>
    <w:rsid w:val="000B73FC"/>
    <w:rsid w:val="000B77AE"/>
    <w:rsid w:val="000C2D55"/>
    <w:rsid w:val="000C52FD"/>
    <w:rsid w:val="000D0832"/>
    <w:rsid w:val="000E3376"/>
    <w:rsid w:val="000E370C"/>
    <w:rsid w:val="000E3BD0"/>
    <w:rsid w:val="000E6852"/>
    <w:rsid w:val="00102C85"/>
    <w:rsid w:val="00103AF7"/>
    <w:rsid w:val="001115BA"/>
    <w:rsid w:val="00113F09"/>
    <w:rsid w:val="00115FA2"/>
    <w:rsid w:val="00122BD7"/>
    <w:rsid w:val="00123C2B"/>
    <w:rsid w:val="00127979"/>
    <w:rsid w:val="00132589"/>
    <w:rsid w:val="001328F5"/>
    <w:rsid w:val="0013758B"/>
    <w:rsid w:val="0014001B"/>
    <w:rsid w:val="00141304"/>
    <w:rsid w:val="00143FB9"/>
    <w:rsid w:val="0014496B"/>
    <w:rsid w:val="00146191"/>
    <w:rsid w:val="001535DD"/>
    <w:rsid w:val="00156B57"/>
    <w:rsid w:val="00161C1D"/>
    <w:rsid w:val="0017102A"/>
    <w:rsid w:val="001740CC"/>
    <w:rsid w:val="001760A3"/>
    <w:rsid w:val="0017798A"/>
    <w:rsid w:val="00181687"/>
    <w:rsid w:val="001821AA"/>
    <w:rsid w:val="001835FE"/>
    <w:rsid w:val="001848A5"/>
    <w:rsid w:val="00185711"/>
    <w:rsid w:val="001A049E"/>
    <w:rsid w:val="001A16FB"/>
    <w:rsid w:val="001A51CA"/>
    <w:rsid w:val="001A6CC3"/>
    <w:rsid w:val="001B21AC"/>
    <w:rsid w:val="001C31AB"/>
    <w:rsid w:val="001C75D4"/>
    <w:rsid w:val="001D3984"/>
    <w:rsid w:val="001D6EFA"/>
    <w:rsid w:val="001D75B1"/>
    <w:rsid w:val="001E224B"/>
    <w:rsid w:val="001E7DEC"/>
    <w:rsid w:val="001F31AB"/>
    <w:rsid w:val="0020272A"/>
    <w:rsid w:val="00211D3C"/>
    <w:rsid w:val="00212F77"/>
    <w:rsid w:val="00214E97"/>
    <w:rsid w:val="002173D7"/>
    <w:rsid w:val="00224F16"/>
    <w:rsid w:val="002334AB"/>
    <w:rsid w:val="00233D56"/>
    <w:rsid w:val="00240967"/>
    <w:rsid w:val="00242AA4"/>
    <w:rsid w:val="00251CDA"/>
    <w:rsid w:val="002626C2"/>
    <w:rsid w:val="002653F0"/>
    <w:rsid w:val="00272FE4"/>
    <w:rsid w:val="00275202"/>
    <w:rsid w:val="00284EC9"/>
    <w:rsid w:val="00287B30"/>
    <w:rsid w:val="00287C31"/>
    <w:rsid w:val="00291F96"/>
    <w:rsid w:val="00293F9E"/>
    <w:rsid w:val="002A18BC"/>
    <w:rsid w:val="002B2772"/>
    <w:rsid w:val="002B4A84"/>
    <w:rsid w:val="002B6382"/>
    <w:rsid w:val="002B719B"/>
    <w:rsid w:val="002C4C5A"/>
    <w:rsid w:val="002C5BC3"/>
    <w:rsid w:val="002C6D6D"/>
    <w:rsid w:val="002D0D0C"/>
    <w:rsid w:val="002D4D29"/>
    <w:rsid w:val="002E0445"/>
    <w:rsid w:val="002E76E3"/>
    <w:rsid w:val="002F6CBB"/>
    <w:rsid w:val="002F76C4"/>
    <w:rsid w:val="0030369F"/>
    <w:rsid w:val="00304BA1"/>
    <w:rsid w:val="00314008"/>
    <w:rsid w:val="00320EFE"/>
    <w:rsid w:val="0032568E"/>
    <w:rsid w:val="00325CEE"/>
    <w:rsid w:val="003263B0"/>
    <w:rsid w:val="00332360"/>
    <w:rsid w:val="00334F55"/>
    <w:rsid w:val="003411A0"/>
    <w:rsid w:val="003419E3"/>
    <w:rsid w:val="003426A7"/>
    <w:rsid w:val="003473BF"/>
    <w:rsid w:val="00354FB7"/>
    <w:rsid w:val="00356A08"/>
    <w:rsid w:val="0036131D"/>
    <w:rsid w:val="00366AC6"/>
    <w:rsid w:val="003677A3"/>
    <w:rsid w:val="0037171D"/>
    <w:rsid w:val="00372E65"/>
    <w:rsid w:val="0037417F"/>
    <w:rsid w:val="0038022A"/>
    <w:rsid w:val="00381D7A"/>
    <w:rsid w:val="003953EB"/>
    <w:rsid w:val="00397B27"/>
    <w:rsid w:val="003A055D"/>
    <w:rsid w:val="003A28E8"/>
    <w:rsid w:val="003A3F3F"/>
    <w:rsid w:val="003A41F6"/>
    <w:rsid w:val="003B2E67"/>
    <w:rsid w:val="003B471E"/>
    <w:rsid w:val="003B61DC"/>
    <w:rsid w:val="003B66AB"/>
    <w:rsid w:val="003B79A4"/>
    <w:rsid w:val="003C32ED"/>
    <w:rsid w:val="003C3493"/>
    <w:rsid w:val="003E1601"/>
    <w:rsid w:val="003E1ABA"/>
    <w:rsid w:val="003E435F"/>
    <w:rsid w:val="003F400A"/>
    <w:rsid w:val="003F419B"/>
    <w:rsid w:val="004040A8"/>
    <w:rsid w:val="0040753B"/>
    <w:rsid w:val="00416344"/>
    <w:rsid w:val="0043005E"/>
    <w:rsid w:val="00437AFD"/>
    <w:rsid w:val="00443F9D"/>
    <w:rsid w:val="00445BF6"/>
    <w:rsid w:val="00446FDB"/>
    <w:rsid w:val="004553E1"/>
    <w:rsid w:val="0046591E"/>
    <w:rsid w:val="00465991"/>
    <w:rsid w:val="004661DC"/>
    <w:rsid w:val="00467A34"/>
    <w:rsid w:val="004705B9"/>
    <w:rsid w:val="00470B15"/>
    <w:rsid w:val="00470E00"/>
    <w:rsid w:val="0047127C"/>
    <w:rsid w:val="0047238E"/>
    <w:rsid w:val="004805BA"/>
    <w:rsid w:val="004811F9"/>
    <w:rsid w:val="00481227"/>
    <w:rsid w:val="004822C1"/>
    <w:rsid w:val="004A607D"/>
    <w:rsid w:val="004A6D3D"/>
    <w:rsid w:val="004B3C51"/>
    <w:rsid w:val="004C7BEA"/>
    <w:rsid w:val="004D784F"/>
    <w:rsid w:val="004E6B45"/>
    <w:rsid w:val="004F1A30"/>
    <w:rsid w:val="004F1EA0"/>
    <w:rsid w:val="004F2DB6"/>
    <w:rsid w:val="004F48FE"/>
    <w:rsid w:val="004F7A50"/>
    <w:rsid w:val="0050269C"/>
    <w:rsid w:val="00506DD6"/>
    <w:rsid w:val="0050726A"/>
    <w:rsid w:val="00513F04"/>
    <w:rsid w:val="005309A8"/>
    <w:rsid w:val="005472A2"/>
    <w:rsid w:val="00556071"/>
    <w:rsid w:val="0055736C"/>
    <w:rsid w:val="00570463"/>
    <w:rsid w:val="00592E83"/>
    <w:rsid w:val="00594299"/>
    <w:rsid w:val="00597652"/>
    <w:rsid w:val="005A517B"/>
    <w:rsid w:val="005C0CBE"/>
    <w:rsid w:val="005D3741"/>
    <w:rsid w:val="005D552D"/>
    <w:rsid w:val="005E4682"/>
    <w:rsid w:val="005E4A19"/>
    <w:rsid w:val="005E6C69"/>
    <w:rsid w:val="005F31CA"/>
    <w:rsid w:val="005F6ACC"/>
    <w:rsid w:val="00600038"/>
    <w:rsid w:val="00607949"/>
    <w:rsid w:val="0061128A"/>
    <w:rsid w:val="00613241"/>
    <w:rsid w:val="006204BA"/>
    <w:rsid w:val="006233B5"/>
    <w:rsid w:val="006305EE"/>
    <w:rsid w:val="006403B9"/>
    <w:rsid w:val="00645F39"/>
    <w:rsid w:val="006547C9"/>
    <w:rsid w:val="006553D9"/>
    <w:rsid w:val="006617C4"/>
    <w:rsid w:val="006639C3"/>
    <w:rsid w:val="00664657"/>
    <w:rsid w:val="00664B8F"/>
    <w:rsid w:val="0066779E"/>
    <w:rsid w:val="0068416E"/>
    <w:rsid w:val="006978E1"/>
    <w:rsid w:val="006A40C3"/>
    <w:rsid w:val="006A464B"/>
    <w:rsid w:val="006B2D7C"/>
    <w:rsid w:val="006B5BC2"/>
    <w:rsid w:val="006B69C4"/>
    <w:rsid w:val="006C2A4A"/>
    <w:rsid w:val="006D093F"/>
    <w:rsid w:val="006E087E"/>
    <w:rsid w:val="006E3351"/>
    <w:rsid w:val="006E5507"/>
    <w:rsid w:val="006F27C0"/>
    <w:rsid w:val="00727A2B"/>
    <w:rsid w:val="00727CA9"/>
    <w:rsid w:val="007303ED"/>
    <w:rsid w:val="00730DB0"/>
    <w:rsid w:val="0073629E"/>
    <w:rsid w:val="00746ABC"/>
    <w:rsid w:val="0075131A"/>
    <w:rsid w:val="00753585"/>
    <w:rsid w:val="0076104B"/>
    <w:rsid w:val="00763334"/>
    <w:rsid w:val="00764772"/>
    <w:rsid w:val="00770CF7"/>
    <w:rsid w:val="00782F0A"/>
    <w:rsid w:val="007A2EB1"/>
    <w:rsid w:val="007A2FF3"/>
    <w:rsid w:val="007A436A"/>
    <w:rsid w:val="007A770A"/>
    <w:rsid w:val="007B08BC"/>
    <w:rsid w:val="007B1AF5"/>
    <w:rsid w:val="007B620D"/>
    <w:rsid w:val="007C23C3"/>
    <w:rsid w:val="007C6033"/>
    <w:rsid w:val="007C6ECC"/>
    <w:rsid w:val="007C74C4"/>
    <w:rsid w:val="007D106B"/>
    <w:rsid w:val="007D5B98"/>
    <w:rsid w:val="007E069C"/>
    <w:rsid w:val="007E0777"/>
    <w:rsid w:val="007E0AC5"/>
    <w:rsid w:val="007E6587"/>
    <w:rsid w:val="007E7183"/>
    <w:rsid w:val="007E759D"/>
    <w:rsid w:val="007F2E45"/>
    <w:rsid w:val="007F35BE"/>
    <w:rsid w:val="007F4ACE"/>
    <w:rsid w:val="007F5E86"/>
    <w:rsid w:val="00800653"/>
    <w:rsid w:val="0080208D"/>
    <w:rsid w:val="008028D0"/>
    <w:rsid w:val="008044F0"/>
    <w:rsid w:val="00804B69"/>
    <w:rsid w:val="00807A29"/>
    <w:rsid w:val="00810A69"/>
    <w:rsid w:val="00812168"/>
    <w:rsid w:val="008143F2"/>
    <w:rsid w:val="00824614"/>
    <w:rsid w:val="0082468B"/>
    <w:rsid w:val="0082565D"/>
    <w:rsid w:val="008261B8"/>
    <w:rsid w:val="00827719"/>
    <w:rsid w:val="008313AE"/>
    <w:rsid w:val="00833F3D"/>
    <w:rsid w:val="008340E3"/>
    <w:rsid w:val="00835727"/>
    <w:rsid w:val="008431C3"/>
    <w:rsid w:val="008433C5"/>
    <w:rsid w:val="008459FD"/>
    <w:rsid w:val="008463F8"/>
    <w:rsid w:val="0084698B"/>
    <w:rsid w:val="008524D4"/>
    <w:rsid w:val="00853882"/>
    <w:rsid w:val="008561A2"/>
    <w:rsid w:val="008631FF"/>
    <w:rsid w:val="00867C64"/>
    <w:rsid w:val="00880205"/>
    <w:rsid w:val="00886483"/>
    <w:rsid w:val="0089076F"/>
    <w:rsid w:val="00890C16"/>
    <w:rsid w:val="00895185"/>
    <w:rsid w:val="008A02EE"/>
    <w:rsid w:val="008A115A"/>
    <w:rsid w:val="008A5E95"/>
    <w:rsid w:val="008C022F"/>
    <w:rsid w:val="008C149C"/>
    <w:rsid w:val="008C579D"/>
    <w:rsid w:val="008C6949"/>
    <w:rsid w:val="008D4C5C"/>
    <w:rsid w:val="008E02B5"/>
    <w:rsid w:val="008E2562"/>
    <w:rsid w:val="008E429F"/>
    <w:rsid w:val="008E5B25"/>
    <w:rsid w:val="008E689B"/>
    <w:rsid w:val="008F5CDB"/>
    <w:rsid w:val="00902299"/>
    <w:rsid w:val="00903D11"/>
    <w:rsid w:val="00912596"/>
    <w:rsid w:val="00917F94"/>
    <w:rsid w:val="0092404A"/>
    <w:rsid w:val="00924C4A"/>
    <w:rsid w:val="00931C31"/>
    <w:rsid w:val="00943654"/>
    <w:rsid w:val="009447A3"/>
    <w:rsid w:val="00946218"/>
    <w:rsid w:val="00946989"/>
    <w:rsid w:val="00951634"/>
    <w:rsid w:val="00951D62"/>
    <w:rsid w:val="0095391A"/>
    <w:rsid w:val="009544D5"/>
    <w:rsid w:val="009579BE"/>
    <w:rsid w:val="009800E2"/>
    <w:rsid w:val="009852CF"/>
    <w:rsid w:val="00985565"/>
    <w:rsid w:val="00990A84"/>
    <w:rsid w:val="0099313E"/>
    <w:rsid w:val="009934A3"/>
    <w:rsid w:val="00997128"/>
    <w:rsid w:val="009A0181"/>
    <w:rsid w:val="009A115B"/>
    <w:rsid w:val="009A1E9E"/>
    <w:rsid w:val="009A68E3"/>
    <w:rsid w:val="009A7731"/>
    <w:rsid w:val="009A7B6E"/>
    <w:rsid w:val="009A7FEF"/>
    <w:rsid w:val="009B52EE"/>
    <w:rsid w:val="009C1532"/>
    <w:rsid w:val="009C4A9F"/>
    <w:rsid w:val="009C5EAE"/>
    <w:rsid w:val="009E5B83"/>
    <w:rsid w:val="009F24C2"/>
    <w:rsid w:val="009F7BC3"/>
    <w:rsid w:val="00A033DD"/>
    <w:rsid w:val="00A03DD4"/>
    <w:rsid w:val="00A04768"/>
    <w:rsid w:val="00A05A23"/>
    <w:rsid w:val="00A077D2"/>
    <w:rsid w:val="00A07ADC"/>
    <w:rsid w:val="00A10496"/>
    <w:rsid w:val="00A10551"/>
    <w:rsid w:val="00A2318F"/>
    <w:rsid w:val="00A27A4E"/>
    <w:rsid w:val="00A31ED2"/>
    <w:rsid w:val="00A36D2D"/>
    <w:rsid w:val="00A36D57"/>
    <w:rsid w:val="00A511B1"/>
    <w:rsid w:val="00A522C4"/>
    <w:rsid w:val="00A61CBF"/>
    <w:rsid w:val="00A62A82"/>
    <w:rsid w:val="00A65DDA"/>
    <w:rsid w:val="00A65F20"/>
    <w:rsid w:val="00A71F96"/>
    <w:rsid w:val="00A7585B"/>
    <w:rsid w:val="00A779CA"/>
    <w:rsid w:val="00A82B3F"/>
    <w:rsid w:val="00A84E74"/>
    <w:rsid w:val="00A86DFB"/>
    <w:rsid w:val="00A9216F"/>
    <w:rsid w:val="00A9293D"/>
    <w:rsid w:val="00A97CAF"/>
    <w:rsid w:val="00AA37AA"/>
    <w:rsid w:val="00AA4E35"/>
    <w:rsid w:val="00AC1D5F"/>
    <w:rsid w:val="00AC7CB5"/>
    <w:rsid w:val="00AD2A3C"/>
    <w:rsid w:val="00AE664C"/>
    <w:rsid w:val="00AF1FE8"/>
    <w:rsid w:val="00AF6E55"/>
    <w:rsid w:val="00AF70AF"/>
    <w:rsid w:val="00AF7792"/>
    <w:rsid w:val="00B02CC0"/>
    <w:rsid w:val="00B032A3"/>
    <w:rsid w:val="00B10DCC"/>
    <w:rsid w:val="00B201AA"/>
    <w:rsid w:val="00B23620"/>
    <w:rsid w:val="00B2370A"/>
    <w:rsid w:val="00B24F7C"/>
    <w:rsid w:val="00B27BD9"/>
    <w:rsid w:val="00B364A5"/>
    <w:rsid w:val="00B41714"/>
    <w:rsid w:val="00B421F3"/>
    <w:rsid w:val="00B43834"/>
    <w:rsid w:val="00B443F5"/>
    <w:rsid w:val="00B44AC6"/>
    <w:rsid w:val="00B6027F"/>
    <w:rsid w:val="00B72E74"/>
    <w:rsid w:val="00B73345"/>
    <w:rsid w:val="00B758EF"/>
    <w:rsid w:val="00B82816"/>
    <w:rsid w:val="00B85200"/>
    <w:rsid w:val="00B8782F"/>
    <w:rsid w:val="00B903EA"/>
    <w:rsid w:val="00B93B31"/>
    <w:rsid w:val="00BA10AC"/>
    <w:rsid w:val="00BA48DC"/>
    <w:rsid w:val="00BB4295"/>
    <w:rsid w:val="00BB60E7"/>
    <w:rsid w:val="00BC733F"/>
    <w:rsid w:val="00BD20C6"/>
    <w:rsid w:val="00BD4833"/>
    <w:rsid w:val="00BD4FA1"/>
    <w:rsid w:val="00BE6BB9"/>
    <w:rsid w:val="00BF1430"/>
    <w:rsid w:val="00BF20C8"/>
    <w:rsid w:val="00BF6104"/>
    <w:rsid w:val="00C01D18"/>
    <w:rsid w:val="00C020DB"/>
    <w:rsid w:val="00C21AF4"/>
    <w:rsid w:val="00C2264D"/>
    <w:rsid w:val="00C2475A"/>
    <w:rsid w:val="00C3193E"/>
    <w:rsid w:val="00C31D3A"/>
    <w:rsid w:val="00C469C0"/>
    <w:rsid w:val="00C500C8"/>
    <w:rsid w:val="00C57B2B"/>
    <w:rsid w:val="00C619B8"/>
    <w:rsid w:val="00C62431"/>
    <w:rsid w:val="00C704BD"/>
    <w:rsid w:val="00C71C37"/>
    <w:rsid w:val="00C72B78"/>
    <w:rsid w:val="00C7780D"/>
    <w:rsid w:val="00C868DA"/>
    <w:rsid w:val="00C87642"/>
    <w:rsid w:val="00C87899"/>
    <w:rsid w:val="00C87F08"/>
    <w:rsid w:val="00C94277"/>
    <w:rsid w:val="00CA635B"/>
    <w:rsid w:val="00CB25A7"/>
    <w:rsid w:val="00CB6644"/>
    <w:rsid w:val="00CB75D9"/>
    <w:rsid w:val="00CC0ED3"/>
    <w:rsid w:val="00CC18AA"/>
    <w:rsid w:val="00CC4584"/>
    <w:rsid w:val="00CC69C2"/>
    <w:rsid w:val="00CD49A4"/>
    <w:rsid w:val="00CD6AA0"/>
    <w:rsid w:val="00CD7292"/>
    <w:rsid w:val="00CE01C1"/>
    <w:rsid w:val="00D11E37"/>
    <w:rsid w:val="00D13755"/>
    <w:rsid w:val="00D15053"/>
    <w:rsid w:val="00D238DA"/>
    <w:rsid w:val="00D273AE"/>
    <w:rsid w:val="00D3306D"/>
    <w:rsid w:val="00D451F3"/>
    <w:rsid w:val="00D46656"/>
    <w:rsid w:val="00D546BE"/>
    <w:rsid w:val="00D55C32"/>
    <w:rsid w:val="00D60519"/>
    <w:rsid w:val="00D61194"/>
    <w:rsid w:val="00D63FBC"/>
    <w:rsid w:val="00D71AF2"/>
    <w:rsid w:val="00D7378F"/>
    <w:rsid w:val="00D73D59"/>
    <w:rsid w:val="00D86C26"/>
    <w:rsid w:val="00D870D5"/>
    <w:rsid w:val="00D94115"/>
    <w:rsid w:val="00DA23B4"/>
    <w:rsid w:val="00DA485C"/>
    <w:rsid w:val="00DB4BFC"/>
    <w:rsid w:val="00DC103B"/>
    <w:rsid w:val="00DC6545"/>
    <w:rsid w:val="00DD1965"/>
    <w:rsid w:val="00DD32BD"/>
    <w:rsid w:val="00DD7C9B"/>
    <w:rsid w:val="00DE4F74"/>
    <w:rsid w:val="00DE691C"/>
    <w:rsid w:val="00DE7030"/>
    <w:rsid w:val="00DF5C33"/>
    <w:rsid w:val="00E00070"/>
    <w:rsid w:val="00E03F99"/>
    <w:rsid w:val="00E046AA"/>
    <w:rsid w:val="00E0716B"/>
    <w:rsid w:val="00E07B0E"/>
    <w:rsid w:val="00E11698"/>
    <w:rsid w:val="00E20A8D"/>
    <w:rsid w:val="00E216F1"/>
    <w:rsid w:val="00E27F4E"/>
    <w:rsid w:val="00E334BD"/>
    <w:rsid w:val="00E3779A"/>
    <w:rsid w:val="00E42ACC"/>
    <w:rsid w:val="00E45259"/>
    <w:rsid w:val="00E45DF7"/>
    <w:rsid w:val="00E527F8"/>
    <w:rsid w:val="00E54196"/>
    <w:rsid w:val="00E5591E"/>
    <w:rsid w:val="00E65EC8"/>
    <w:rsid w:val="00E665C1"/>
    <w:rsid w:val="00E67470"/>
    <w:rsid w:val="00E76454"/>
    <w:rsid w:val="00E77061"/>
    <w:rsid w:val="00E777D9"/>
    <w:rsid w:val="00E85C69"/>
    <w:rsid w:val="00EA4A89"/>
    <w:rsid w:val="00EA4ACC"/>
    <w:rsid w:val="00EB7D37"/>
    <w:rsid w:val="00EC0BC5"/>
    <w:rsid w:val="00EC1DC4"/>
    <w:rsid w:val="00EC6BB4"/>
    <w:rsid w:val="00EC78BB"/>
    <w:rsid w:val="00ED11D1"/>
    <w:rsid w:val="00ED2E61"/>
    <w:rsid w:val="00ED6F1A"/>
    <w:rsid w:val="00EE23CD"/>
    <w:rsid w:val="00EE5ED9"/>
    <w:rsid w:val="00EE6F9D"/>
    <w:rsid w:val="00EF7294"/>
    <w:rsid w:val="00F042DC"/>
    <w:rsid w:val="00F04F72"/>
    <w:rsid w:val="00F1724D"/>
    <w:rsid w:val="00F22F1E"/>
    <w:rsid w:val="00F274C2"/>
    <w:rsid w:val="00F351F9"/>
    <w:rsid w:val="00F370CF"/>
    <w:rsid w:val="00F37A42"/>
    <w:rsid w:val="00F40C9C"/>
    <w:rsid w:val="00F414AF"/>
    <w:rsid w:val="00F6374E"/>
    <w:rsid w:val="00F65418"/>
    <w:rsid w:val="00F657CE"/>
    <w:rsid w:val="00F6592A"/>
    <w:rsid w:val="00F67BCA"/>
    <w:rsid w:val="00F755DD"/>
    <w:rsid w:val="00F81491"/>
    <w:rsid w:val="00F8377D"/>
    <w:rsid w:val="00F91664"/>
    <w:rsid w:val="00F96297"/>
    <w:rsid w:val="00FA0C8E"/>
    <w:rsid w:val="00FA3E87"/>
    <w:rsid w:val="00FA4C22"/>
    <w:rsid w:val="00FA5FDD"/>
    <w:rsid w:val="00FA7DA5"/>
    <w:rsid w:val="00FD0396"/>
    <w:rsid w:val="00FE46F0"/>
    <w:rsid w:val="00FE531C"/>
    <w:rsid w:val="00FF3EC1"/>
    <w:rsid w:val="00FF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73D7"/>
    <w:pPr>
      <w:spacing w:after="120"/>
    </w:pPr>
    <w:rPr>
      <w:sz w:val="22"/>
      <w:szCs w:val="22"/>
      <w:lang w:val="en-US" w:eastAsia="en-US"/>
    </w:rPr>
  </w:style>
  <w:style w:type="paragraph" w:styleId="Heading1">
    <w:name w:val="heading 1"/>
    <w:basedOn w:val="Normal"/>
    <w:next w:val="Normal"/>
    <w:link w:val="Heading1Char"/>
    <w:uiPriority w:val="99"/>
    <w:qFormat/>
    <w:rsid w:val="001328F5"/>
    <w:pPr>
      <w:keepNext/>
      <w:numPr>
        <w:numId w:val="15"/>
      </w:numPr>
      <w:spacing w:before="240" w:after="60"/>
      <w:outlineLvl w:val="0"/>
    </w:pPr>
    <w:rPr>
      <w:rFonts w:ascii="Arial" w:eastAsia="PMingLiU" w:hAnsi="Arial"/>
      <w:b/>
      <w:kern w:val="32"/>
      <w:sz w:val="32"/>
      <w:szCs w:val="20"/>
    </w:rPr>
  </w:style>
  <w:style w:type="paragraph" w:styleId="Heading2">
    <w:name w:val="heading 2"/>
    <w:basedOn w:val="Normal"/>
    <w:next w:val="Normal"/>
    <w:link w:val="Heading2Char"/>
    <w:uiPriority w:val="99"/>
    <w:qFormat/>
    <w:rsid w:val="001328F5"/>
    <w:pPr>
      <w:keepNext/>
      <w:numPr>
        <w:ilvl w:val="1"/>
        <w:numId w:val="15"/>
      </w:numPr>
      <w:spacing w:before="240" w:after="60"/>
      <w:outlineLvl w:val="1"/>
    </w:pPr>
    <w:rPr>
      <w:rFonts w:ascii="Arial" w:eastAsia="PMingLiU" w:hAnsi="Arial"/>
      <w:b/>
      <w:i/>
      <w:sz w:val="28"/>
      <w:szCs w:val="20"/>
    </w:rPr>
  </w:style>
  <w:style w:type="paragraph" w:styleId="Heading3">
    <w:name w:val="heading 3"/>
    <w:basedOn w:val="Normal"/>
    <w:next w:val="Normal"/>
    <w:link w:val="Heading3Char"/>
    <w:uiPriority w:val="99"/>
    <w:qFormat/>
    <w:rsid w:val="001328F5"/>
    <w:pPr>
      <w:keepNext/>
      <w:numPr>
        <w:ilvl w:val="2"/>
        <w:numId w:val="15"/>
      </w:numPr>
      <w:spacing w:before="240" w:after="60"/>
      <w:outlineLvl w:val="2"/>
    </w:pPr>
    <w:rPr>
      <w:rFonts w:ascii="Arial" w:eastAsia="PMingLiU" w:hAnsi="Arial"/>
      <w:b/>
      <w:sz w:val="26"/>
      <w:szCs w:val="20"/>
    </w:rPr>
  </w:style>
  <w:style w:type="paragraph" w:styleId="Heading4">
    <w:name w:val="heading 4"/>
    <w:basedOn w:val="Normal"/>
    <w:next w:val="Normal"/>
    <w:link w:val="Heading4Char"/>
    <w:uiPriority w:val="99"/>
    <w:qFormat/>
    <w:rsid w:val="001328F5"/>
    <w:pPr>
      <w:keepNext/>
      <w:numPr>
        <w:ilvl w:val="3"/>
        <w:numId w:val="15"/>
      </w:numPr>
      <w:spacing w:before="240" w:after="60"/>
      <w:outlineLvl w:val="3"/>
    </w:pPr>
    <w:rPr>
      <w:rFonts w:ascii="Times New Roman" w:eastAsia="PMingLiU" w:hAnsi="Times New Roman"/>
      <w:b/>
      <w:sz w:val="28"/>
      <w:szCs w:val="20"/>
    </w:rPr>
  </w:style>
  <w:style w:type="paragraph" w:styleId="Heading5">
    <w:name w:val="heading 5"/>
    <w:basedOn w:val="Normal"/>
    <w:next w:val="Normal"/>
    <w:link w:val="Heading5Char"/>
    <w:uiPriority w:val="99"/>
    <w:qFormat/>
    <w:rsid w:val="001328F5"/>
    <w:pPr>
      <w:numPr>
        <w:ilvl w:val="4"/>
        <w:numId w:val="15"/>
      </w:numPr>
      <w:spacing w:before="240" w:after="60"/>
      <w:outlineLvl w:val="4"/>
    </w:pPr>
    <w:rPr>
      <w:rFonts w:ascii="Times New Roman" w:eastAsia="PMingLiU" w:hAnsi="Times New Roman"/>
      <w:b/>
      <w:i/>
      <w:sz w:val="26"/>
      <w:szCs w:val="20"/>
    </w:rPr>
  </w:style>
  <w:style w:type="paragraph" w:styleId="Heading6">
    <w:name w:val="heading 6"/>
    <w:basedOn w:val="Normal"/>
    <w:next w:val="Normal"/>
    <w:link w:val="Heading6Char"/>
    <w:uiPriority w:val="99"/>
    <w:qFormat/>
    <w:rsid w:val="001328F5"/>
    <w:pPr>
      <w:numPr>
        <w:ilvl w:val="5"/>
        <w:numId w:val="15"/>
      </w:numPr>
      <w:spacing w:before="240" w:after="60"/>
      <w:outlineLvl w:val="5"/>
    </w:pPr>
    <w:rPr>
      <w:rFonts w:ascii="Times New Roman" w:eastAsia="PMingLiU" w:hAnsi="Times New Roman"/>
      <w:b/>
      <w:szCs w:val="20"/>
    </w:rPr>
  </w:style>
  <w:style w:type="paragraph" w:styleId="Heading7">
    <w:name w:val="heading 7"/>
    <w:basedOn w:val="Normal"/>
    <w:next w:val="Normal"/>
    <w:link w:val="Heading7Char"/>
    <w:uiPriority w:val="99"/>
    <w:qFormat/>
    <w:rsid w:val="001328F5"/>
    <w:pPr>
      <w:numPr>
        <w:ilvl w:val="6"/>
        <w:numId w:val="15"/>
      </w:numPr>
      <w:spacing w:before="240" w:after="60"/>
      <w:outlineLvl w:val="6"/>
    </w:pPr>
    <w:rPr>
      <w:rFonts w:ascii="Times New Roman" w:eastAsia="PMingLiU" w:hAnsi="Times New Roman"/>
      <w:sz w:val="24"/>
      <w:szCs w:val="20"/>
    </w:rPr>
  </w:style>
  <w:style w:type="paragraph" w:styleId="Heading8">
    <w:name w:val="heading 8"/>
    <w:basedOn w:val="Normal"/>
    <w:next w:val="Normal"/>
    <w:link w:val="Heading8Char"/>
    <w:uiPriority w:val="99"/>
    <w:qFormat/>
    <w:rsid w:val="001328F5"/>
    <w:pPr>
      <w:numPr>
        <w:ilvl w:val="7"/>
        <w:numId w:val="15"/>
      </w:numPr>
      <w:spacing w:before="240" w:after="60"/>
      <w:outlineLvl w:val="7"/>
    </w:pPr>
    <w:rPr>
      <w:rFonts w:ascii="Times New Roman" w:eastAsia="PMingLiU" w:hAnsi="Times New Roman"/>
      <w:i/>
      <w:sz w:val="24"/>
      <w:szCs w:val="20"/>
    </w:rPr>
  </w:style>
  <w:style w:type="paragraph" w:styleId="Heading9">
    <w:name w:val="heading 9"/>
    <w:basedOn w:val="Normal"/>
    <w:next w:val="Normal"/>
    <w:link w:val="Heading9Char"/>
    <w:uiPriority w:val="99"/>
    <w:qFormat/>
    <w:rsid w:val="001328F5"/>
    <w:pPr>
      <w:numPr>
        <w:ilvl w:val="8"/>
        <w:numId w:val="15"/>
      </w:numPr>
      <w:spacing w:before="240" w:after="60"/>
      <w:outlineLvl w:val="8"/>
    </w:pPr>
    <w:rPr>
      <w:rFonts w:ascii="Arial" w:eastAsia="PMingLiU"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28F5"/>
    <w:rPr>
      <w:rFonts w:ascii="Arial" w:eastAsia="PMingLiU" w:hAnsi="Arial" w:cs="Times New Roman"/>
      <w:b/>
      <w:kern w:val="32"/>
      <w:sz w:val="32"/>
    </w:rPr>
  </w:style>
  <w:style w:type="character" w:customStyle="1" w:styleId="Heading2Char">
    <w:name w:val="Heading 2 Char"/>
    <w:link w:val="Heading2"/>
    <w:uiPriority w:val="99"/>
    <w:locked/>
    <w:rsid w:val="001328F5"/>
    <w:rPr>
      <w:rFonts w:ascii="Arial" w:eastAsia="PMingLiU" w:hAnsi="Arial" w:cs="Times New Roman"/>
      <w:b/>
      <w:i/>
      <w:sz w:val="28"/>
    </w:rPr>
  </w:style>
  <w:style w:type="character" w:customStyle="1" w:styleId="Heading3Char">
    <w:name w:val="Heading 3 Char"/>
    <w:link w:val="Heading3"/>
    <w:uiPriority w:val="99"/>
    <w:locked/>
    <w:rsid w:val="001328F5"/>
    <w:rPr>
      <w:rFonts w:ascii="Arial" w:eastAsia="PMingLiU" w:hAnsi="Arial" w:cs="Times New Roman"/>
      <w:b/>
      <w:sz w:val="26"/>
    </w:rPr>
  </w:style>
  <w:style w:type="character" w:customStyle="1" w:styleId="Heading4Char">
    <w:name w:val="Heading 4 Char"/>
    <w:link w:val="Heading4"/>
    <w:uiPriority w:val="99"/>
    <w:locked/>
    <w:rsid w:val="001328F5"/>
    <w:rPr>
      <w:rFonts w:ascii="Times New Roman" w:eastAsia="PMingLiU" w:hAnsi="Times New Roman" w:cs="Times New Roman"/>
      <w:b/>
      <w:sz w:val="28"/>
    </w:rPr>
  </w:style>
  <w:style w:type="character" w:customStyle="1" w:styleId="Heading5Char">
    <w:name w:val="Heading 5 Char"/>
    <w:link w:val="Heading5"/>
    <w:uiPriority w:val="99"/>
    <w:locked/>
    <w:rsid w:val="001328F5"/>
    <w:rPr>
      <w:rFonts w:ascii="Times New Roman" w:eastAsia="PMingLiU" w:hAnsi="Times New Roman" w:cs="Times New Roman"/>
      <w:b/>
      <w:i/>
      <w:sz w:val="26"/>
    </w:rPr>
  </w:style>
  <w:style w:type="character" w:customStyle="1" w:styleId="Heading6Char">
    <w:name w:val="Heading 6 Char"/>
    <w:link w:val="Heading6"/>
    <w:uiPriority w:val="99"/>
    <w:locked/>
    <w:rsid w:val="001328F5"/>
    <w:rPr>
      <w:rFonts w:ascii="Times New Roman" w:eastAsia="PMingLiU" w:hAnsi="Times New Roman" w:cs="Times New Roman"/>
      <w:b/>
      <w:sz w:val="22"/>
    </w:rPr>
  </w:style>
  <w:style w:type="character" w:customStyle="1" w:styleId="Heading7Char">
    <w:name w:val="Heading 7 Char"/>
    <w:link w:val="Heading7"/>
    <w:uiPriority w:val="99"/>
    <w:locked/>
    <w:rsid w:val="001328F5"/>
    <w:rPr>
      <w:rFonts w:ascii="Times New Roman" w:eastAsia="PMingLiU" w:hAnsi="Times New Roman" w:cs="Times New Roman"/>
      <w:sz w:val="24"/>
    </w:rPr>
  </w:style>
  <w:style w:type="character" w:customStyle="1" w:styleId="Heading8Char">
    <w:name w:val="Heading 8 Char"/>
    <w:link w:val="Heading8"/>
    <w:uiPriority w:val="99"/>
    <w:locked/>
    <w:rsid w:val="001328F5"/>
    <w:rPr>
      <w:rFonts w:ascii="Times New Roman" w:eastAsia="PMingLiU" w:hAnsi="Times New Roman" w:cs="Times New Roman"/>
      <w:i/>
      <w:sz w:val="24"/>
    </w:rPr>
  </w:style>
  <w:style w:type="character" w:customStyle="1" w:styleId="Heading9Char">
    <w:name w:val="Heading 9 Char"/>
    <w:link w:val="Heading9"/>
    <w:uiPriority w:val="99"/>
    <w:locked/>
    <w:rsid w:val="001328F5"/>
    <w:rPr>
      <w:rFonts w:ascii="Arial" w:eastAsia="PMingLiU" w:hAnsi="Arial" w:cs="Times New Roman"/>
      <w:sz w:val="22"/>
    </w:rPr>
  </w:style>
  <w:style w:type="table" w:styleId="TableGrid">
    <w:name w:val="Table Grid"/>
    <w:basedOn w:val="TableNormal"/>
    <w:uiPriority w:val="99"/>
    <w:rsid w:val="00287B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84EC9"/>
    <w:pPr>
      <w:tabs>
        <w:tab w:val="center" w:pos="4703"/>
        <w:tab w:val="right" w:pos="9406"/>
      </w:tabs>
      <w:spacing w:after="0"/>
    </w:pPr>
    <w:rPr>
      <w:sz w:val="24"/>
      <w:szCs w:val="20"/>
      <w:lang w:val="fr-CA" w:eastAsia="fr-FR"/>
    </w:rPr>
  </w:style>
  <w:style w:type="character" w:customStyle="1" w:styleId="HeaderChar">
    <w:name w:val="Header Char"/>
    <w:link w:val="Header"/>
    <w:uiPriority w:val="99"/>
    <w:locked/>
    <w:rsid w:val="00284EC9"/>
    <w:rPr>
      <w:rFonts w:cs="Times New Roman"/>
      <w:sz w:val="24"/>
      <w:lang w:val="fr-CA" w:eastAsia="fr-FR"/>
    </w:rPr>
  </w:style>
  <w:style w:type="paragraph" w:styleId="Footer">
    <w:name w:val="footer"/>
    <w:basedOn w:val="Normal"/>
    <w:link w:val="FooterChar"/>
    <w:uiPriority w:val="99"/>
    <w:semiHidden/>
    <w:rsid w:val="00284EC9"/>
    <w:pPr>
      <w:tabs>
        <w:tab w:val="center" w:pos="4703"/>
        <w:tab w:val="right" w:pos="9406"/>
      </w:tabs>
      <w:spacing w:after="0"/>
    </w:pPr>
    <w:rPr>
      <w:rFonts w:ascii="Times New Roman" w:eastAsia="Times New Roman" w:hAnsi="Times New Roman"/>
      <w:sz w:val="24"/>
      <w:szCs w:val="20"/>
      <w:lang w:val="fr-CA" w:eastAsia="fr-FR"/>
    </w:rPr>
  </w:style>
  <w:style w:type="character" w:customStyle="1" w:styleId="FooterChar">
    <w:name w:val="Footer Char"/>
    <w:link w:val="Footer"/>
    <w:uiPriority w:val="99"/>
    <w:semiHidden/>
    <w:locked/>
    <w:rsid w:val="007A436A"/>
    <w:rPr>
      <w:rFonts w:cs="Times New Roman"/>
    </w:rPr>
  </w:style>
  <w:style w:type="character" w:styleId="PageNumber">
    <w:name w:val="page number"/>
    <w:uiPriority w:val="99"/>
    <w:rsid w:val="0037171D"/>
    <w:rPr>
      <w:rFonts w:cs="Times New Roman"/>
    </w:rPr>
  </w:style>
  <w:style w:type="paragraph" w:styleId="BalloonText">
    <w:name w:val="Balloon Text"/>
    <w:basedOn w:val="Normal"/>
    <w:link w:val="BalloonTextChar"/>
    <w:uiPriority w:val="99"/>
    <w:semiHidden/>
    <w:rsid w:val="002334AB"/>
    <w:rPr>
      <w:rFonts w:ascii="Tahoma" w:hAnsi="Tahoma" w:cs="Tahoma"/>
      <w:sz w:val="16"/>
      <w:szCs w:val="16"/>
    </w:rPr>
  </w:style>
  <w:style w:type="character" w:customStyle="1" w:styleId="BalloonTextChar">
    <w:name w:val="Balloon Text Char"/>
    <w:link w:val="BalloonText"/>
    <w:uiPriority w:val="99"/>
    <w:semiHidden/>
    <w:locked/>
    <w:rsid w:val="007A436A"/>
    <w:rPr>
      <w:rFonts w:ascii="Times New Roman" w:hAnsi="Times New Roman" w:cs="Times New Roman"/>
      <w:sz w:val="2"/>
    </w:rPr>
  </w:style>
  <w:style w:type="character" w:styleId="Hyperlink">
    <w:name w:val="Hyperlink"/>
    <w:uiPriority w:val="99"/>
    <w:rsid w:val="00DB4BFC"/>
    <w:rPr>
      <w:rFonts w:cs="Times New Roman"/>
      <w:color w:val="0000FF"/>
      <w:u w:val="single"/>
    </w:rPr>
  </w:style>
  <w:style w:type="paragraph" w:styleId="ListParagraph">
    <w:name w:val="List Paragraph"/>
    <w:basedOn w:val="Normal"/>
    <w:uiPriority w:val="99"/>
    <w:qFormat/>
    <w:rsid w:val="001328F5"/>
    <w:pPr>
      <w:spacing w:after="0"/>
      <w:ind w:left="708"/>
    </w:pPr>
    <w:rPr>
      <w:rFonts w:ascii="Times New Roman" w:eastAsia="PMingLiU" w:hAnsi="Times New Roman"/>
      <w:sz w:val="24"/>
      <w:szCs w:val="24"/>
    </w:rPr>
  </w:style>
  <w:style w:type="character" w:styleId="CommentReference">
    <w:name w:val="annotation reference"/>
    <w:uiPriority w:val="99"/>
    <w:semiHidden/>
    <w:rsid w:val="006E5507"/>
    <w:rPr>
      <w:rFonts w:cs="Times New Roman"/>
      <w:sz w:val="16"/>
    </w:rPr>
  </w:style>
  <w:style w:type="paragraph" w:styleId="CommentText">
    <w:name w:val="annotation text"/>
    <w:basedOn w:val="Normal"/>
    <w:link w:val="CommentTextChar"/>
    <w:uiPriority w:val="99"/>
    <w:semiHidden/>
    <w:rsid w:val="006E5507"/>
    <w:rPr>
      <w:sz w:val="20"/>
      <w:szCs w:val="20"/>
    </w:rPr>
  </w:style>
  <w:style w:type="character" w:customStyle="1" w:styleId="CommentTextChar">
    <w:name w:val="Comment Text Char"/>
    <w:link w:val="CommentText"/>
    <w:uiPriority w:val="99"/>
    <w:semiHidden/>
    <w:locked/>
    <w:rsid w:val="007A436A"/>
    <w:rPr>
      <w:rFonts w:cs="Times New Roman"/>
      <w:sz w:val="20"/>
      <w:szCs w:val="20"/>
    </w:rPr>
  </w:style>
  <w:style w:type="paragraph" w:styleId="CommentSubject">
    <w:name w:val="annotation subject"/>
    <w:basedOn w:val="CommentText"/>
    <w:next w:val="CommentText"/>
    <w:link w:val="CommentSubjectChar"/>
    <w:uiPriority w:val="99"/>
    <w:semiHidden/>
    <w:rsid w:val="006E5507"/>
    <w:rPr>
      <w:b/>
      <w:bCs/>
    </w:rPr>
  </w:style>
  <w:style w:type="character" w:customStyle="1" w:styleId="CommentSubjectChar">
    <w:name w:val="Comment Subject Char"/>
    <w:link w:val="CommentSubject"/>
    <w:uiPriority w:val="99"/>
    <w:semiHidden/>
    <w:locked/>
    <w:rsid w:val="007A436A"/>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86580">
      <w:marLeft w:val="0"/>
      <w:marRight w:val="0"/>
      <w:marTop w:val="0"/>
      <w:marBottom w:val="0"/>
      <w:divBdr>
        <w:top w:val="none" w:sz="0" w:space="0" w:color="auto"/>
        <w:left w:val="none" w:sz="0" w:space="0" w:color="auto"/>
        <w:bottom w:val="none" w:sz="0" w:space="0" w:color="auto"/>
        <w:right w:val="none" w:sz="0" w:space="0" w:color="auto"/>
      </w:divBdr>
      <w:divsChild>
        <w:div w:id="1608386579">
          <w:marLeft w:val="0"/>
          <w:marRight w:val="0"/>
          <w:marTop w:val="0"/>
          <w:marBottom w:val="0"/>
          <w:divBdr>
            <w:top w:val="none" w:sz="0" w:space="0" w:color="auto"/>
            <w:left w:val="none" w:sz="0" w:space="0" w:color="auto"/>
            <w:bottom w:val="none" w:sz="0" w:space="0" w:color="auto"/>
            <w:right w:val="none" w:sz="0" w:space="0" w:color="auto"/>
          </w:divBdr>
        </w:div>
      </w:divsChild>
    </w:div>
    <w:div w:id="1608386585">
      <w:marLeft w:val="0"/>
      <w:marRight w:val="0"/>
      <w:marTop w:val="0"/>
      <w:marBottom w:val="0"/>
      <w:divBdr>
        <w:top w:val="none" w:sz="0" w:space="0" w:color="auto"/>
        <w:left w:val="none" w:sz="0" w:space="0" w:color="auto"/>
        <w:bottom w:val="none" w:sz="0" w:space="0" w:color="auto"/>
        <w:right w:val="none" w:sz="0" w:space="0" w:color="auto"/>
      </w:divBdr>
      <w:divsChild>
        <w:div w:id="1608386586">
          <w:marLeft w:val="0"/>
          <w:marRight w:val="0"/>
          <w:marTop w:val="0"/>
          <w:marBottom w:val="0"/>
          <w:divBdr>
            <w:top w:val="none" w:sz="0" w:space="0" w:color="auto"/>
            <w:left w:val="none" w:sz="0" w:space="0" w:color="auto"/>
            <w:bottom w:val="none" w:sz="0" w:space="0" w:color="auto"/>
            <w:right w:val="none" w:sz="0" w:space="0" w:color="auto"/>
          </w:divBdr>
          <w:divsChild>
            <w:div w:id="1608386589">
              <w:marLeft w:val="0"/>
              <w:marRight w:val="0"/>
              <w:marTop w:val="0"/>
              <w:marBottom w:val="0"/>
              <w:divBdr>
                <w:top w:val="none" w:sz="0" w:space="0" w:color="auto"/>
                <w:left w:val="none" w:sz="0" w:space="0" w:color="auto"/>
                <w:bottom w:val="none" w:sz="0" w:space="0" w:color="auto"/>
                <w:right w:val="none" w:sz="0" w:space="0" w:color="auto"/>
              </w:divBdr>
              <w:divsChild>
                <w:div w:id="1608386588">
                  <w:marLeft w:val="0"/>
                  <w:marRight w:val="0"/>
                  <w:marTop w:val="0"/>
                  <w:marBottom w:val="0"/>
                  <w:divBdr>
                    <w:top w:val="none" w:sz="0" w:space="0" w:color="auto"/>
                    <w:left w:val="none" w:sz="0" w:space="0" w:color="auto"/>
                    <w:bottom w:val="none" w:sz="0" w:space="0" w:color="auto"/>
                    <w:right w:val="none" w:sz="0" w:space="0" w:color="auto"/>
                  </w:divBdr>
                  <w:divsChild>
                    <w:div w:id="1608386583">
                      <w:marLeft w:val="0"/>
                      <w:marRight w:val="0"/>
                      <w:marTop w:val="0"/>
                      <w:marBottom w:val="0"/>
                      <w:divBdr>
                        <w:top w:val="none" w:sz="0" w:space="0" w:color="auto"/>
                        <w:left w:val="none" w:sz="0" w:space="0" w:color="auto"/>
                        <w:bottom w:val="none" w:sz="0" w:space="0" w:color="auto"/>
                        <w:right w:val="none" w:sz="0" w:space="0" w:color="auto"/>
                      </w:divBdr>
                      <w:divsChild>
                        <w:div w:id="1608386581">
                          <w:marLeft w:val="0"/>
                          <w:marRight w:val="0"/>
                          <w:marTop w:val="0"/>
                          <w:marBottom w:val="0"/>
                          <w:divBdr>
                            <w:top w:val="none" w:sz="0" w:space="0" w:color="auto"/>
                            <w:left w:val="none" w:sz="0" w:space="0" w:color="auto"/>
                            <w:bottom w:val="none" w:sz="0" w:space="0" w:color="auto"/>
                            <w:right w:val="none" w:sz="0" w:space="0" w:color="auto"/>
                          </w:divBdr>
                        </w:div>
                        <w:div w:id="1608386582">
                          <w:marLeft w:val="0"/>
                          <w:marRight w:val="0"/>
                          <w:marTop w:val="0"/>
                          <w:marBottom w:val="0"/>
                          <w:divBdr>
                            <w:top w:val="none" w:sz="0" w:space="0" w:color="auto"/>
                            <w:left w:val="none" w:sz="0" w:space="0" w:color="auto"/>
                            <w:bottom w:val="none" w:sz="0" w:space="0" w:color="auto"/>
                            <w:right w:val="none" w:sz="0" w:space="0" w:color="auto"/>
                          </w:divBdr>
                        </w:div>
                        <w:div w:id="1608386584">
                          <w:marLeft w:val="0"/>
                          <w:marRight w:val="0"/>
                          <w:marTop w:val="0"/>
                          <w:marBottom w:val="0"/>
                          <w:divBdr>
                            <w:top w:val="none" w:sz="0" w:space="0" w:color="auto"/>
                            <w:left w:val="none" w:sz="0" w:space="0" w:color="auto"/>
                            <w:bottom w:val="none" w:sz="0" w:space="0" w:color="auto"/>
                            <w:right w:val="none" w:sz="0" w:space="0" w:color="auto"/>
                          </w:divBdr>
                        </w:div>
                        <w:div w:id="16083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Acer</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Jeannette Dynnes</cp:lastModifiedBy>
  <cp:revision>2</cp:revision>
  <cp:lastPrinted>2013-08-22T04:09:00Z</cp:lastPrinted>
  <dcterms:created xsi:type="dcterms:W3CDTF">2013-11-07T09:44:00Z</dcterms:created>
  <dcterms:modified xsi:type="dcterms:W3CDTF">2013-11-07T09:44:00Z</dcterms:modified>
</cp:coreProperties>
</file>